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6F296" w14:textId="77777777" w:rsidR="004B14A6" w:rsidRPr="004B14A6" w:rsidRDefault="004B14A6"/>
    <w:p w14:paraId="6CDDF427" w14:textId="77777777" w:rsidR="00144A5C" w:rsidRDefault="00144A5C">
      <w:pPr>
        <w:rPr>
          <w:rFonts w:ascii="Arial" w:hAnsi="Arial" w:cs="Arial"/>
          <w:sz w:val="24"/>
          <w:szCs w:val="24"/>
        </w:rPr>
      </w:pPr>
    </w:p>
    <w:p w14:paraId="0CFC0D06" w14:textId="7772A223" w:rsidR="009A5EB6" w:rsidRPr="00D778BC" w:rsidRDefault="00572113">
      <w:pPr>
        <w:rPr>
          <w:rFonts w:ascii="Arial" w:hAnsi="Arial" w:cs="Arial"/>
          <w:sz w:val="24"/>
          <w:szCs w:val="24"/>
        </w:rPr>
      </w:pPr>
      <w:bookmarkStart w:id="0" w:name="_GoBack"/>
      <w:bookmarkEnd w:id="0"/>
      <w:r w:rsidRPr="00D778BC">
        <w:rPr>
          <w:rFonts w:ascii="Arial" w:hAnsi="Arial" w:cs="Arial"/>
          <w:sz w:val="24"/>
          <w:szCs w:val="24"/>
        </w:rPr>
        <w:t>General Prosecutor of Bahia</w:t>
      </w:r>
      <w:r w:rsidRPr="00D778BC">
        <w:rPr>
          <w:rFonts w:ascii="Arial" w:hAnsi="Arial" w:cs="Arial"/>
          <w:sz w:val="24"/>
          <w:szCs w:val="24"/>
        </w:rPr>
        <w:br/>
      </w:r>
      <w:proofErr w:type="spellStart"/>
      <w:r w:rsidRPr="00D778BC">
        <w:rPr>
          <w:rFonts w:ascii="Arial" w:hAnsi="Arial" w:cs="Arial"/>
          <w:sz w:val="24"/>
          <w:szCs w:val="24"/>
        </w:rPr>
        <w:t>Ministério</w:t>
      </w:r>
      <w:proofErr w:type="spellEnd"/>
      <w:r w:rsidRPr="00D778BC">
        <w:rPr>
          <w:rFonts w:ascii="Arial" w:hAnsi="Arial" w:cs="Arial"/>
          <w:sz w:val="24"/>
          <w:szCs w:val="24"/>
        </w:rPr>
        <w:t xml:space="preserve"> </w:t>
      </w:r>
      <w:proofErr w:type="spellStart"/>
      <w:r w:rsidRPr="00D778BC">
        <w:rPr>
          <w:rFonts w:ascii="Arial" w:hAnsi="Arial" w:cs="Arial"/>
          <w:sz w:val="24"/>
          <w:szCs w:val="24"/>
        </w:rPr>
        <w:t>Público</w:t>
      </w:r>
      <w:proofErr w:type="spellEnd"/>
      <w:r w:rsidRPr="00D778BC">
        <w:rPr>
          <w:rFonts w:ascii="Arial" w:hAnsi="Arial" w:cs="Arial"/>
          <w:sz w:val="24"/>
          <w:szCs w:val="24"/>
        </w:rPr>
        <w:t xml:space="preserve"> do Estado da Bahia</w:t>
      </w:r>
      <w:r w:rsidRPr="00D778BC">
        <w:rPr>
          <w:rFonts w:ascii="Arial" w:hAnsi="Arial" w:cs="Arial"/>
          <w:sz w:val="24"/>
          <w:szCs w:val="24"/>
        </w:rPr>
        <w:br/>
        <w:t xml:space="preserve">Quinta Avenida, n° 750, 1° </w:t>
      </w:r>
      <w:proofErr w:type="spellStart"/>
      <w:r w:rsidRPr="00D778BC">
        <w:rPr>
          <w:rFonts w:ascii="Arial" w:hAnsi="Arial" w:cs="Arial"/>
          <w:sz w:val="24"/>
          <w:szCs w:val="24"/>
        </w:rPr>
        <w:t>andar</w:t>
      </w:r>
      <w:proofErr w:type="spellEnd"/>
      <w:r w:rsidRPr="00D778BC">
        <w:rPr>
          <w:rFonts w:ascii="Arial" w:hAnsi="Arial" w:cs="Arial"/>
          <w:sz w:val="24"/>
          <w:szCs w:val="24"/>
        </w:rPr>
        <w:br/>
      </w:r>
      <w:proofErr w:type="spellStart"/>
      <w:r w:rsidRPr="00D778BC">
        <w:rPr>
          <w:rFonts w:ascii="Arial" w:hAnsi="Arial" w:cs="Arial"/>
          <w:sz w:val="24"/>
          <w:szCs w:val="24"/>
        </w:rPr>
        <w:t>sala</w:t>
      </w:r>
      <w:proofErr w:type="spellEnd"/>
      <w:r w:rsidRPr="00D778BC">
        <w:rPr>
          <w:rFonts w:ascii="Arial" w:hAnsi="Arial" w:cs="Arial"/>
          <w:sz w:val="24"/>
          <w:szCs w:val="24"/>
        </w:rPr>
        <w:t xml:space="preserve"> 129, do CAB (Centro </w:t>
      </w:r>
      <w:proofErr w:type="spellStart"/>
      <w:r w:rsidRPr="00D778BC">
        <w:rPr>
          <w:rFonts w:ascii="Arial" w:hAnsi="Arial" w:cs="Arial"/>
          <w:sz w:val="24"/>
          <w:szCs w:val="24"/>
        </w:rPr>
        <w:t>Administrativo</w:t>
      </w:r>
      <w:proofErr w:type="spellEnd"/>
      <w:r w:rsidRPr="00D778BC">
        <w:rPr>
          <w:rFonts w:ascii="Arial" w:hAnsi="Arial" w:cs="Arial"/>
          <w:sz w:val="24"/>
          <w:szCs w:val="24"/>
        </w:rPr>
        <w:t xml:space="preserve"> da Bahia)</w:t>
      </w:r>
      <w:r w:rsidRPr="00D778BC">
        <w:rPr>
          <w:rFonts w:ascii="Arial" w:hAnsi="Arial" w:cs="Arial"/>
          <w:sz w:val="24"/>
          <w:szCs w:val="24"/>
        </w:rPr>
        <w:br/>
        <w:t>CEP 41.745-004 </w:t>
      </w:r>
      <w:r w:rsidRPr="00D778BC">
        <w:rPr>
          <w:rFonts w:ascii="Arial" w:hAnsi="Arial" w:cs="Arial"/>
          <w:sz w:val="24"/>
          <w:szCs w:val="24"/>
        </w:rPr>
        <w:br/>
        <w:t>Salvador, BA </w:t>
      </w:r>
      <w:r w:rsidRPr="00D778BC">
        <w:rPr>
          <w:rFonts w:ascii="Arial" w:hAnsi="Arial" w:cs="Arial"/>
          <w:sz w:val="24"/>
          <w:szCs w:val="24"/>
        </w:rPr>
        <w:br/>
        <w:t>Brazil</w:t>
      </w:r>
    </w:p>
    <w:p w14:paraId="134DF69D" w14:textId="77777777" w:rsidR="00A55A13" w:rsidRDefault="00A55A13">
      <w:pPr>
        <w:rPr>
          <w:rFonts w:ascii="Arial" w:hAnsi="Arial" w:cs="Arial"/>
        </w:rPr>
      </w:pPr>
    </w:p>
    <w:p w14:paraId="200BC88F" w14:textId="77777777" w:rsidR="00A55A13" w:rsidRPr="00A55A13" w:rsidRDefault="00A55A13">
      <w:pPr>
        <w:rPr>
          <w:rFonts w:ascii="Arial" w:hAnsi="Arial" w:cs="Arial"/>
        </w:rPr>
      </w:pPr>
    </w:p>
    <w:p w14:paraId="4077AA45" w14:textId="77777777" w:rsidR="00676A9B" w:rsidRPr="004B14A6" w:rsidRDefault="00676A9B" w:rsidP="00676A9B">
      <w:pPr>
        <w:pStyle w:val="NormalWeb"/>
        <w:spacing w:before="240" w:beforeAutospacing="0" w:after="240" w:afterAutospacing="0"/>
        <w:textAlignment w:val="top"/>
        <w:rPr>
          <w:rFonts w:ascii="Arial" w:hAnsi="Arial" w:cs="Arial"/>
          <w:color w:val="000000"/>
        </w:rPr>
      </w:pPr>
      <w:r w:rsidRPr="004B14A6">
        <w:rPr>
          <w:rFonts w:ascii="Arial" w:hAnsi="Arial" w:cs="Arial"/>
          <w:color w:val="000000"/>
        </w:rPr>
        <w:t>Dear General Prosecutor</w:t>
      </w:r>
    </w:p>
    <w:p w14:paraId="49CBF501" w14:textId="77777777" w:rsidR="00676A9B" w:rsidRPr="004B14A6" w:rsidRDefault="00676A9B" w:rsidP="00676A9B">
      <w:pPr>
        <w:pStyle w:val="NormalWeb"/>
        <w:spacing w:before="240" w:beforeAutospacing="0" w:after="240" w:afterAutospacing="0"/>
        <w:textAlignment w:val="top"/>
        <w:rPr>
          <w:rFonts w:ascii="Arial" w:hAnsi="Arial" w:cs="Arial"/>
          <w:color w:val="000000"/>
        </w:rPr>
      </w:pPr>
      <w:r w:rsidRPr="004B14A6">
        <w:rPr>
          <w:rFonts w:ascii="Arial" w:hAnsi="Arial" w:cs="Arial"/>
          <w:color w:val="000000"/>
        </w:rPr>
        <w:t xml:space="preserve">I call on you to immediately take all necessary measures to ensure an independent, impartial and thorough investigation into the killing of human rights defender </w:t>
      </w:r>
      <w:r w:rsidRPr="00D778BC">
        <w:rPr>
          <w:rFonts w:ascii="Arial" w:hAnsi="Arial" w:cs="Arial"/>
          <w:b/>
          <w:color w:val="000000"/>
        </w:rPr>
        <w:t>Pedro Henrique Santos Cruz</w:t>
      </w:r>
      <w:r w:rsidRPr="004B14A6">
        <w:rPr>
          <w:rFonts w:ascii="Arial" w:hAnsi="Arial" w:cs="Arial"/>
          <w:color w:val="000000"/>
        </w:rPr>
        <w:t>, who was murdered on 27 December 2018 in Tucano, Bahia. All those responsible for the crime must be brought to justice in fair trials.  </w:t>
      </w:r>
    </w:p>
    <w:p w14:paraId="07A2C79F" w14:textId="40C0FB83" w:rsidR="004B14A6" w:rsidRPr="004B14A6" w:rsidRDefault="004B14A6" w:rsidP="00676A9B">
      <w:pPr>
        <w:pStyle w:val="NormalWeb"/>
        <w:spacing w:before="240" w:beforeAutospacing="0" w:after="240" w:afterAutospacing="0"/>
        <w:textAlignment w:val="top"/>
        <w:rPr>
          <w:rFonts w:ascii="Arial" w:hAnsi="Arial" w:cs="Arial"/>
          <w:color w:val="000000"/>
        </w:rPr>
      </w:pPr>
      <w:r w:rsidRPr="004B14A6">
        <w:rPr>
          <w:rFonts w:ascii="Arial" w:hAnsi="Arial" w:cs="Arial"/>
          <w:color w:val="000000"/>
        </w:rPr>
        <w:t xml:space="preserve">Pedro Henrique was an activist and advocate of </w:t>
      </w:r>
      <w:r w:rsidR="00D778BC">
        <w:rPr>
          <w:rFonts w:ascii="Arial" w:hAnsi="Arial" w:cs="Arial"/>
          <w:color w:val="000000"/>
        </w:rPr>
        <w:t>racial justice and human rights.</w:t>
      </w:r>
      <w:r w:rsidRPr="004B14A6">
        <w:rPr>
          <w:rFonts w:ascii="Arial" w:hAnsi="Arial" w:cs="Arial"/>
          <w:color w:val="000000"/>
        </w:rPr>
        <w:t xml:space="preserve"> Pedro Henrique organized “Walks of Peace”, which brought people together in solidarity. They spoke out about police abuses against their communities. But they were met with hostility and intimidation from the police. </w:t>
      </w:r>
    </w:p>
    <w:p w14:paraId="12B09367" w14:textId="5C5F4DD9" w:rsidR="004B14A6" w:rsidRPr="004B14A6" w:rsidRDefault="004B14A6" w:rsidP="00676A9B">
      <w:pPr>
        <w:pStyle w:val="NormalWeb"/>
        <w:spacing w:before="240" w:beforeAutospacing="0" w:after="240" w:afterAutospacing="0"/>
        <w:textAlignment w:val="top"/>
        <w:rPr>
          <w:rFonts w:ascii="Arial" w:hAnsi="Arial" w:cs="Arial"/>
          <w:color w:val="000000"/>
        </w:rPr>
      </w:pPr>
      <w:r w:rsidRPr="004B14A6">
        <w:rPr>
          <w:rFonts w:ascii="Arial" w:hAnsi="Arial" w:cs="Arial"/>
          <w:color w:val="000000"/>
        </w:rPr>
        <w:t xml:space="preserve">Officers began to monitor Pedro Henrique. They threatened and violently attacked him for his activism. His girlfriend, who was present at his murder, recognized the three </w:t>
      </w:r>
      <w:r w:rsidR="00D778BC">
        <w:rPr>
          <w:rFonts w:ascii="Arial" w:hAnsi="Arial" w:cs="Arial"/>
          <w:color w:val="000000"/>
        </w:rPr>
        <w:t>perpetrators</w:t>
      </w:r>
      <w:r w:rsidRPr="004B14A6">
        <w:rPr>
          <w:rFonts w:ascii="Arial" w:hAnsi="Arial" w:cs="Arial"/>
          <w:color w:val="000000"/>
        </w:rPr>
        <w:t xml:space="preserve"> as police officers. But almost five years on, they are still active in the police force.</w:t>
      </w:r>
    </w:p>
    <w:p w14:paraId="3082FC55" w14:textId="77777777" w:rsidR="00676A9B" w:rsidRDefault="00676A9B" w:rsidP="00676A9B">
      <w:pPr>
        <w:pStyle w:val="NormalWeb"/>
        <w:spacing w:before="240" w:beforeAutospacing="0" w:after="240" w:afterAutospacing="0"/>
        <w:textAlignment w:val="top"/>
        <w:rPr>
          <w:rFonts w:ascii="Arial" w:hAnsi="Arial" w:cs="Arial"/>
          <w:color w:val="000000"/>
        </w:rPr>
      </w:pPr>
      <w:r w:rsidRPr="004B14A6">
        <w:rPr>
          <w:rFonts w:ascii="Arial" w:hAnsi="Arial" w:cs="Arial"/>
          <w:color w:val="000000"/>
        </w:rPr>
        <w:t xml:space="preserve">While seeking justice for her son, Pedro Henrique’s mother, </w:t>
      </w:r>
      <w:r w:rsidRPr="00144A5C">
        <w:rPr>
          <w:rFonts w:ascii="Arial" w:hAnsi="Arial" w:cs="Arial"/>
          <w:b/>
          <w:color w:val="000000"/>
        </w:rPr>
        <w:t>Ana Maria Santos Cruz</w:t>
      </w:r>
      <w:r w:rsidRPr="004B14A6">
        <w:rPr>
          <w:rFonts w:ascii="Arial" w:hAnsi="Arial" w:cs="Arial"/>
          <w:color w:val="000000"/>
        </w:rPr>
        <w:t>, has faced repeated threats and harassment. I call on you to take all necessary measures to ensure an end to the continuing judicial and procedural harassment against Ana Maria. </w:t>
      </w:r>
    </w:p>
    <w:p w14:paraId="1BF58605" w14:textId="77777777" w:rsidR="00A55A13" w:rsidRPr="004B14A6" w:rsidRDefault="00A55A13" w:rsidP="00676A9B">
      <w:pPr>
        <w:pStyle w:val="NormalWeb"/>
        <w:spacing w:before="240" w:beforeAutospacing="0" w:after="240" w:afterAutospacing="0"/>
        <w:textAlignment w:val="top"/>
        <w:rPr>
          <w:rFonts w:ascii="Arial" w:hAnsi="Arial" w:cs="Arial"/>
          <w:color w:val="000000"/>
        </w:rPr>
      </w:pPr>
    </w:p>
    <w:p w14:paraId="2C1721F8" w14:textId="77777777" w:rsidR="00676A9B" w:rsidRPr="004B14A6" w:rsidRDefault="00676A9B" w:rsidP="00676A9B">
      <w:pPr>
        <w:pStyle w:val="NormalWeb"/>
        <w:spacing w:before="240" w:beforeAutospacing="0" w:after="240" w:afterAutospacing="0"/>
        <w:textAlignment w:val="top"/>
        <w:rPr>
          <w:rFonts w:ascii="Arial" w:hAnsi="Arial" w:cs="Arial"/>
          <w:color w:val="000000"/>
        </w:rPr>
      </w:pPr>
      <w:r w:rsidRPr="004B14A6">
        <w:rPr>
          <w:rFonts w:ascii="Arial" w:hAnsi="Arial" w:cs="Arial"/>
          <w:color w:val="000000"/>
        </w:rPr>
        <w:t>Yours sincerely</w:t>
      </w:r>
    </w:p>
    <w:p w14:paraId="219B16FE" w14:textId="77777777" w:rsidR="00B2277C" w:rsidRPr="004B14A6" w:rsidRDefault="00B2277C">
      <w:pPr>
        <w:rPr>
          <w:rFonts w:ascii="Arial" w:hAnsi="Arial" w:cs="Arial"/>
          <w:sz w:val="24"/>
          <w:szCs w:val="24"/>
        </w:rPr>
      </w:pPr>
    </w:p>
    <w:sectPr w:rsidR="00B2277C" w:rsidRPr="004B1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B6"/>
    <w:rsid w:val="0002263F"/>
    <w:rsid w:val="00144A5C"/>
    <w:rsid w:val="00343062"/>
    <w:rsid w:val="004B14A6"/>
    <w:rsid w:val="00572113"/>
    <w:rsid w:val="00676A9B"/>
    <w:rsid w:val="009A5EB6"/>
    <w:rsid w:val="00A55A13"/>
    <w:rsid w:val="00B2277C"/>
    <w:rsid w:val="00B33DAF"/>
    <w:rsid w:val="00C16F87"/>
    <w:rsid w:val="00D7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A9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A9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4</cp:revision>
  <cp:lastPrinted>2023-10-05T14:30:00Z</cp:lastPrinted>
  <dcterms:created xsi:type="dcterms:W3CDTF">2023-10-05T14:30:00Z</dcterms:created>
  <dcterms:modified xsi:type="dcterms:W3CDTF">2023-10-05T14:36:00Z</dcterms:modified>
</cp:coreProperties>
</file>