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u w:color="000000"/>
        </w:rPr>
      </w:pPr>
      <w:bookmarkStart w:id="0" w:name="_GoBack"/>
      <w:bookmarkEnd w:id="0"/>
      <w:r>
        <w:rPr>
          <w:rFonts w:ascii="Arial" w:hAnsi="Arial"/>
          <w:u w:color="000000"/>
        </w:rPr>
        <w:t>Minister of Interior</w:t>
      </w:r>
      <w:r>
        <w:rPr>
          <w:rFonts w:ascii="Arial" w:eastAsia="Arial" w:hAnsi="Arial" w:cs="Arial"/>
          <w:u w:color="000000"/>
        </w:rPr>
        <w:br/>
      </w:r>
      <w:r>
        <w:rPr>
          <w:rFonts w:ascii="Arial" w:hAnsi="Arial"/>
          <w:u w:color="000000"/>
        </w:rPr>
        <w:t>Say</w:t>
      </w:r>
      <w:r>
        <w:rPr>
          <w:rFonts w:ascii="Arial" w:hAnsi="Arial"/>
          <w:u w:color="000000"/>
        </w:rPr>
        <w:t>ı</w:t>
      </w:r>
      <w:r>
        <w:rPr>
          <w:rFonts w:ascii="Arial" w:hAnsi="Arial"/>
          <w:u w:color="000000"/>
        </w:rPr>
        <w:t>n S</w:t>
      </w:r>
      <w:r>
        <w:rPr>
          <w:rFonts w:ascii="Arial" w:hAnsi="Arial"/>
          <w:u w:color="000000"/>
        </w:rPr>
        <w:t>ü</w:t>
      </w:r>
      <w:r>
        <w:rPr>
          <w:rFonts w:ascii="Arial" w:hAnsi="Arial"/>
          <w:u w:color="000000"/>
        </w:rPr>
        <w:t>leyman S</w:t>
      </w:r>
      <w:r>
        <w:rPr>
          <w:rFonts w:ascii="Arial" w:hAnsi="Arial"/>
          <w:u w:color="000000"/>
        </w:rPr>
        <w:t>ö</w:t>
      </w:r>
      <w:r>
        <w:rPr>
          <w:rFonts w:ascii="Arial" w:hAnsi="Arial"/>
          <w:u w:color="000000"/>
        </w:rPr>
        <w:t>ylu</w:t>
      </w:r>
      <w:r>
        <w:rPr>
          <w:rFonts w:ascii="Arial" w:eastAsia="Arial" w:hAnsi="Arial" w:cs="Arial"/>
          <w:u w:color="000000"/>
        </w:rPr>
        <w:br/>
      </w:r>
      <w:r>
        <w:rPr>
          <w:rFonts w:ascii="Arial" w:hAnsi="Arial"/>
          <w:u w:color="000000"/>
        </w:rPr>
        <w:t>I</w:t>
      </w:r>
      <w:r>
        <w:rPr>
          <w:rFonts w:ascii="Arial" w:hAnsi="Arial"/>
          <w:u w:color="000000"/>
        </w:rPr>
        <w:t>ç</w:t>
      </w:r>
      <w:r>
        <w:rPr>
          <w:rFonts w:ascii="Arial" w:hAnsi="Arial"/>
          <w:u w:color="000000"/>
        </w:rPr>
        <w:t>i</w:t>
      </w:r>
      <w:r>
        <w:rPr>
          <w:rFonts w:ascii="Arial" w:hAnsi="Arial"/>
          <w:u w:color="000000"/>
        </w:rPr>
        <w:t>ş</w:t>
      </w:r>
      <w:r>
        <w:rPr>
          <w:rFonts w:ascii="Arial" w:hAnsi="Arial"/>
          <w:u w:color="000000"/>
        </w:rPr>
        <w:t>leri Bakanl</w:t>
      </w:r>
      <w:r>
        <w:rPr>
          <w:rFonts w:ascii="Arial" w:hAnsi="Arial"/>
          <w:u w:color="000000"/>
        </w:rPr>
        <w:t>ıǧı</w:t>
      </w: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u w:color="000000"/>
        </w:rPr>
      </w:pPr>
      <w:r>
        <w:rPr>
          <w:rFonts w:ascii="Arial" w:hAnsi="Arial"/>
          <w:b/>
          <w:bCs/>
          <w:u w:color="000000"/>
        </w:rPr>
        <w:t>06659 Ankara</w:t>
      </w:r>
      <w:r>
        <w:rPr>
          <w:rFonts w:ascii="Arial" w:eastAsia="Arial" w:hAnsi="Arial" w:cs="Arial"/>
          <w:b/>
          <w:bCs/>
          <w:u w:color="000000"/>
        </w:rPr>
        <w:br/>
      </w:r>
      <w:r>
        <w:rPr>
          <w:rFonts w:ascii="Arial" w:hAnsi="Arial"/>
          <w:b/>
          <w:bCs/>
          <w:u w:color="000000"/>
        </w:rPr>
        <w:t>T</w:t>
      </w:r>
      <w:r>
        <w:rPr>
          <w:rFonts w:ascii="Arial" w:hAnsi="Arial"/>
          <w:b/>
          <w:bCs/>
          <w:u w:color="000000"/>
        </w:rPr>
        <w:t>ü</w:t>
      </w:r>
      <w:r>
        <w:rPr>
          <w:rFonts w:ascii="Arial" w:hAnsi="Arial"/>
          <w:b/>
          <w:bCs/>
          <w:u w:color="000000"/>
        </w:rPr>
        <w:t>rkei</w:t>
      </w:r>
    </w:p>
    <w:p w:rsidR="009E57F3" w:rsidRDefault="009E57F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rPr>
          <w:rFonts w:ascii="Times New Roman" w:eastAsia="Times New Roman" w:hAnsi="Times New Roman" w:cs="Times New Roman"/>
          <w:u w:color="000000"/>
          <w:lang w:val="en-US"/>
        </w:rPr>
      </w:pP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u w:color="000000"/>
          <w:lang w:val="en-US"/>
        </w:rPr>
      </w:pPr>
      <w:r>
        <w:rPr>
          <w:rFonts w:ascii="Arial" w:hAnsi="Arial"/>
          <w:u w:color="000000"/>
          <w:lang w:val="en-US"/>
        </w:rPr>
        <w:t>Dear Minister,</w:t>
      </w: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jc w:val="center"/>
        <w:rPr>
          <w:rFonts w:ascii="Arial" w:eastAsia="Arial" w:hAnsi="Arial" w:cs="Arial"/>
          <w:b/>
          <w:bCs/>
          <w:sz w:val="20"/>
          <w:szCs w:val="20"/>
          <w:u w:color="000000"/>
          <w:lang w:val="en-US"/>
        </w:rPr>
      </w:pPr>
      <w:r>
        <w:rPr>
          <w:rFonts w:ascii="Arial" w:hAnsi="Arial"/>
          <w:b/>
          <w:bCs/>
          <w:sz w:val="28"/>
          <w:szCs w:val="28"/>
          <w:u w:color="000000"/>
          <w:lang w:val="en-US"/>
        </w:rPr>
        <w:t xml:space="preserve">Protect women from violence </w:t>
      </w: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sz w:val="22"/>
          <w:szCs w:val="22"/>
          <w:u w:color="000000"/>
          <w:lang w:val="en-US"/>
        </w:rPr>
      </w:pPr>
      <w:r>
        <w:rPr>
          <w:rFonts w:ascii="Arial" w:hAnsi="Arial"/>
          <w:sz w:val="22"/>
          <w:szCs w:val="22"/>
          <w:u w:color="000000"/>
          <w:lang w:val="en-US"/>
        </w:rPr>
        <w:t xml:space="preserve">In Turkey almost every day a woman is killed and women suffer from violence within their families. Unfortunately, with the </w:t>
      </w:r>
      <w:r>
        <w:rPr>
          <w:rFonts w:ascii="Arial" w:hAnsi="Arial"/>
          <w:sz w:val="22"/>
          <w:szCs w:val="22"/>
          <w:u w:color="000000"/>
          <w:lang w:val="en-US"/>
        </w:rPr>
        <w:t xml:space="preserve">withdrawal from the Istanbul Convention, Turkey sent a signal to the society and to perpetrators that the state is not willing to protect women effectively. </w:t>
      </w: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sz w:val="22"/>
          <w:szCs w:val="22"/>
          <w:u w:color="000000"/>
          <w:lang w:val="en-US"/>
        </w:rPr>
      </w:pPr>
      <w:r>
        <w:rPr>
          <w:rFonts w:ascii="Arial" w:hAnsi="Arial"/>
          <w:sz w:val="22"/>
          <w:szCs w:val="22"/>
          <w:u w:color="000000"/>
          <w:lang w:val="en-US"/>
        </w:rPr>
        <w:t>On occasion of International Women</w:t>
      </w:r>
      <w:r>
        <w:rPr>
          <w:rFonts w:ascii="Arial" w:hAnsi="Arial"/>
          <w:sz w:val="22"/>
          <w:szCs w:val="22"/>
          <w:u w:color="000000"/>
          <w:lang w:val="en-US"/>
        </w:rPr>
        <w:t>’</w:t>
      </w:r>
      <w:r>
        <w:rPr>
          <w:rFonts w:ascii="Arial" w:hAnsi="Arial"/>
          <w:sz w:val="22"/>
          <w:szCs w:val="22"/>
          <w:u w:color="000000"/>
          <w:lang w:val="en-US"/>
        </w:rPr>
        <w:t xml:space="preserve">s Day, I want to raise your attention to this </w:t>
      </w:r>
      <w:proofErr w:type="gramStart"/>
      <w:r>
        <w:rPr>
          <w:rFonts w:ascii="Arial" w:hAnsi="Arial"/>
          <w:sz w:val="22"/>
          <w:szCs w:val="22"/>
          <w:u w:color="000000"/>
          <w:lang w:val="en-US"/>
        </w:rPr>
        <w:t>unacceptable  sit</w:t>
      </w:r>
      <w:r>
        <w:rPr>
          <w:rFonts w:ascii="Arial" w:hAnsi="Arial"/>
          <w:sz w:val="22"/>
          <w:szCs w:val="22"/>
          <w:u w:color="000000"/>
          <w:lang w:val="en-US"/>
        </w:rPr>
        <w:t>uation</w:t>
      </w:r>
      <w:proofErr w:type="gramEnd"/>
      <w:r>
        <w:rPr>
          <w:rFonts w:ascii="Arial" w:hAnsi="Arial"/>
          <w:sz w:val="22"/>
          <w:szCs w:val="22"/>
          <w:u w:color="000000"/>
          <w:lang w:val="en-US"/>
        </w:rPr>
        <w:t>. Women need much better protection and perpetrators must be punished.</w:t>
      </w: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sz w:val="22"/>
          <w:szCs w:val="22"/>
          <w:u w:color="000000"/>
        </w:rPr>
      </w:pPr>
      <w:r>
        <w:rPr>
          <w:rFonts w:ascii="Arial" w:hAnsi="Arial"/>
          <w:sz w:val="22"/>
          <w:szCs w:val="22"/>
          <w:u w:color="000000"/>
        </w:rPr>
        <w:t>I therefore ask you to</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ensure</w:t>
      </w:r>
      <w:proofErr w:type="gramEnd"/>
      <w:r>
        <w:rPr>
          <w:rFonts w:ascii="Arial" w:hAnsi="Arial"/>
          <w:sz w:val="22"/>
          <w:szCs w:val="22"/>
          <w:u w:color="000000"/>
          <w:lang w:val="en-US"/>
        </w:rPr>
        <w:t xml:space="preserve"> that criminal sanctions for violence against women are effective, proportionate and dissuasive, including as well stalking, psychological violence an</w:t>
      </w:r>
      <w:r>
        <w:rPr>
          <w:rFonts w:ascii="Arial" w:hAnsi="Arial"/>
          <w:sz w:val="22"/>
          <w:szCs w:val="22"/>
          <w:u w:color="000000"/>
          <w:lang w:val="en-US"/>
        </w:rPr>
        <w:t>d forced marriage as separate offences in the Criminal Code.</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effectively</w:t>
      </w:r>
      <w:proofErr w:type="gramEnd"/>
      <w:r>
        <w:rPr>
          <w:rFonts w:ascii="Arial" w:hAnsi="Arial"/>
          <w:sz w:val="22"/>
          <w:szCs w:val="22"/>
          <w:u w:color="000000"/>
          <w:lang w:val="en-US"/>
        </w:rPr>
        <w:t xml:space="preserve"> implement protection and prevention measures to ensure the victim's right to safety and the prosecution of the perpetrator.</w:t>
      </w:r>
    </w:p>
    <w:p w:rsidR="009E57F3" w:rsidRDefault="009C6995">
      <w:pPr>
        <w:pStyle w:val="Body"/>
        <w:numPr>
          <w:ilvl w:val="0"/>
          <w:numId w:val="3"/>
        </w:numPr>
      </w:pPr>
      <w:proofErr w:type="gramStart"/>
      <w:r>
        <w:rPr>
          <w:rFonts w:ascii="Arial" w:hAnsi="Arial"/>
        </w:rPr>
        <w:t>ensure</w:t>
      </w:r>
      <w:proofErr w:type="gramEnd"/>
      <w:r>
        <w:rPr>
          <w:rFonts w:ascii="Arial" w:hAnsi="Arial"/>
        </w:rPr>
        <w:t xml:space="preserve"> that judicial authorities and police issue protectiv</w:t>
      </w:r>
      <w:r>
        <w:rPr>
          <w:rFonts w:ascii="Arial" w:hAnsi="Arial"/>
        </w:rPr>
        <w:t>e and preventive measures on the basis of the victim's statements, without requiring further evidence, and that the duration of these measures is proportionate to the victim's protection needs. The perpetrators must be notified without delay and compliance</w:t>
      </w:r>
      <w:r>
        <w:rPr>
          <w:rFonts w:ascii="Arial" w:hAnsi="Arial"/>
        </w:rPr>
        <w:t xml:space="preserve"> with the orders must be </w:t>
      </w:r>
      <w:proofErr w:type="gramStart"/>
      <w:r>
        <w:rPr>
          <w:rFonts w:ascii="Arial" w:hAnsi="Arial"/>
        </w:rPr>
        <w:t>enforced .</w:t>
      </w:r>
      <w:proofErr w:type="gramEnd"/>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instruct</w:t>
      </w:r>
      <w:proofErr w:type="gramEnd"/>
      <w:r>
        <w:rPr>
          <w:rFonts w:ascii="Arial" w:hAnsi="Arial"/>
          <w:sz w:val="22"/>
          <w:szCs w:val="22"/>
          <w:u w:color="000000"/>
          <w:lang w:val="en-US"/>
        </w:rPr>
        <w:t xml:space="preserve"> law enforcement, administrative and judicial authorities to provide women with the necessary protection in all cases. If this is not done, those responsible must be held accountable.</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ensure</w:t>
      </w:r>
      <w:proofErr w:type="gramEnd"/>
      <w:r>
        <w:rPr>
          <w:rFonts w:ascii="Arial" w:hAnsi="Arial"/>
          <w:sz w:val="22"/>
          <w:szCs w:val="22"/>
          <w:u w:color="000000"/>
          <w:lang w:val="en-US"/>
        </w:rPr>
        <w:t xml:space="preserve"> that mediation with t</w:t>
      </w:r>
      <w:r>
        <w:rPr>
          <w:rFonts w:ascii="Arial" w:hAnsi="Arial"/>
          <w:sz w:val="22"/>
          <w:szCs w:val="22"/>
          <w:u w:color="000000"/>
          <w:lang w:val="en-US"/>
        </w:rPr>
        <w:t>he perpetrator only happens with the free consent of the victim of violence. Mediators, lawyers and judges must be trained accordingly.</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ensure</w:t>
      </w:r>
      <w:proofErr w:type="gramEnd"/>
      <w:r>
        <w:rPr>
          <w:rFonts w:ascii="Arial" w:hAnsi="Arial"/>
          <w:sz w:val="22"/>
          <w:szCs w:val="22"/>
          <w:u w:color="000000"/>
          <w:lang w:val="en-US"/>
        </w:rPr>
        <w:t xml:space="preserve"> that custody for children and visitation rights do not </w:t>
      </w:r>
      <w:proofErr w:type="spellStart"/>
      <w:r>
        <w:rPr>
          <w:rFonts w:ascii="Arial" w:hAnsi="Arial"/>
          <w:sz w:val="22"/>
          <w:szCs w:val="22"/>
          <w:u w:color="000000"/>
          <w:lang w:val="en-US"/>
        </w:rPr>
        <w:t>jeopardise</w:t>
      </w:r>
      <w:proofErr w:type="spellEnd"/>
      <w:r>
        <w:rPr>
          <w:rFonts w:ascii="Arial" w:hAnsi="Arial"/>
          <w:sz w:val="22"/>
          <w:szCs w:val="22"/>
          <w:u w:color="000000"/>
          <w:lang w:val="en-US"/>
        </w:rPr>
        <w:t xml:space="preserve"> the rights and safety of survivors of domestic </w:t>
      </w:r>
      <w:r>
        <w:rPr>
          <w:rFonts w:ascii="Arial" w:hAnsi="Arial"/>
          <w:sz w:val="22"/>
          <w:szCs w:val="22"/>
          <w:u w:color="000000"/>
          <w:lang w:val="en-US"/>
        </w:rPr>
        <w:t>violence.</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ensure</w:t>
      </w:r>
      <w:proofErr w:type="gramEnd"/>
      <w:r>
        <w:rPr>
          <w:rFonts w:ascii="Arial" w:hAnsi="Arial"/>
          <w:sz w:val="22"/>
          <w:szCs w:val="22"/>
          <w:u w:color="000000"/>
          <w:lang w:val="en-US"/>
        </w:rPr>
        <w:t xml:space="preserve"> the prosecution of police officers who use disproportionate force against women and LGBTI+ persons exercising their right to peaceful protest.</w:t>
      </w:r>
    </w:p>
    <w:p w:rsidR="009E57F3" w:rsidRDefault="009C6995">
      <w:pPr>
        <w:pStyle w:val="Default"/>
        <w:numPr>
          <w:ilvl w:val="0"/>
          <w:numId w:val="2"/>
        </w:numPr>
        <w:spacing w:before="100" w:after="45"/>
        <w:rPr>
          <w:rFonts w:ascii="Times New Roman" w:hAnsi="Times New Roman"/>
          <w:sz w:val="22"/>
          <w:szCs w:val="22"/>
          <w:u w:color="000000"/>
          <w:lang w:val="en-US"/>
        </w:rPr>
      </w:pPr>
      <w:proofErr w:type="gramStart"/>
      <w:r>
        <w:rPr>
          <w:rFonts w:ascii="Arial" w:hAnsi="Arial"/>
          <w:sz w:val="22"/>
          <w:szCs w:val="22"/>
          <w:u w:color="000000"/>
          <w:lang w:val="en-US"/>
        </w:rPr>
        <w:t>end</w:t>
      </w:r>
      <w:proofErr w:type="gramEnd"/>
      <w:r>
        <w:rPr>
          <w:rFonts w:ascii="Arial" w:hAnsi="Arial"/>
          <w:sz w:val="22"/>
          <w:szCs w:val="22"/>
          <w:u w:color="000000"/>
          <w:lang w:val="en-US"/>
        </w:rPr>
        <w:t xml:space="preserve"> criminal investigations and prosecutions of women and LGBTI+ persons who have peacefully cla</w:t>
      </w:r>
      <w:r>
        <w:rPr>
          <w:rFonts w:ascii="Arial" w:hAnsi="Arial"/>
          <w:sz w:val="22"/>
          <w:szCs w:val="22"/>
          <w:u w:color="000000"/>
          <w:lang w:val="en-US"/>
        </w:rPr>
        <w:t>imed their rights.</w:t>
      </w:r>
    </w:p>
    <w:p w:rsidR="009E57F3" w:rsidRDefault="009E57F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rPr>
          <w:rFonts w:ascii="Times New Roman" w:eastAsia="Times New Roman" w:hAnsi="Times New Roman" w:cs="Times New Roman"/>
          <w:sz w:val="22"/>
          <w:szCs w:val="22"/>
          <w:u w:color="000000"/>
          <w:lang w:val="en-US"/>
        </w:rPr>
      </w:pP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Times New Roman" w:eastAsia="Times New Roman" w:hAnsi="Times New Roman" w:cs="Times New Roman"/>
          <w:sz w:val="22"/>
          <w:szCs w:val="22"/>
          <w:u w:color="000000"/>
        </w:rPr>
      </w:pPr>
      <w:r>
        <w:rPr>
          <w:rFonts w:ascii="Arial" w:hAnsi="Arial"/>
          <w:sz w:val="22"/>
          <w:szCs w:val="22"/>
          <w:u w:color="000000"/>
        </w:rPr>
        <w:t>Yours respectfully</w:t>
      </w:r>
      <w:r>
        <w:rPr>
          <w:rFonts w:ascii="Arial" w:hAnsi="Arial"/>
          <w:sz w:val="22"/>
          <w:szCs w:val="22"/>
          <w:u w:color="000000"/>
          <w:lang w:val="en-US"/>
        </w:rPr>
        <w:t>,</w:t>
      </w:r>
    </w:p>
    <w:p w:rsidR="009E57F3" w:rsidRDefault="009E57F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rPr>
          <w:rFonts w:ascii="Times New Roman" w:eastAsia="Times New Roman" w:hAnsi="Times New Roman" w:cs="Times New Roman"/>
          <w:u w:color="000000"/>
        </w:rPr>
      </w:pPr>
    </w:p>
    <w:p w:rsidR="009E57F3" w:rsidRDefault="009E57F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240"/>
        <w:rPr>
          <w:rFonts w:ascii="Times New Roman" w:eastAsia="Times New Roman" w:hAnsi="Times New Roman" w:cs="Times New Roman"/>
          <w:u w:color="000000"/>
        </w:rPr>
      </w:pPr>
    </w:p>
    <w:p w:rsidR="009E57F3" w:rsidRDefault="009C699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Arial" w:eastAsia="Arial" w:hAnsi="Arial" w:cs="Arial"/>
          <w:sz w:val="20"/>
          <w:szCs w:val="20"/>
          <w:u w:color="000000"/>
        </w:rPr>
      </w:pPr>
      <w:r>
        <w:rPr>
          <w:rFonts w:ascii="Arial" w:hAnsi="Arial"/>
          <w:sz w:val="20"/>
          <w:szCs w:val="20"/>
          <w:u w:color="000000"/>
        </w:rPr>
        <w:t>Copy:</w:t>
      </w:r>
    </w:p>
    <w:p w:rsidR="009E57F3" w:rsidRDefault="009E57F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45"/>
        <w:rPr>
          <w:rFonts w:ascii="Arial" w:eastAsia="Arial" w:hAnsi="Arial" w:cs="Arial"/>
          <w:sz w:val="20"/>
          <w:szCs w:val="20"/>
          <w:u w:color="000000"/>
        </w:rPr>
      </w:pPr>
    </w:p>
    <w:p w:rsidR="009E57F3" w:rsidRDefault="009C6995">
      <w:pPr>
        <w:pStyle w:val="Default"/>
        <w:spacing w:before="0"/>
        <w:rPr>
          <w:rFonts w:ascii="Arial" w:eastAsia="Arial" w:hAnsi="Arial" w:cs="Arial"/>
          <w:color w:val="121212"/>
          <w:sz w:val="20"/>
          <w:szCs w:val="20"/>
          <w:shd w:val="clear" w:color="auto" w:fill="FFFFFF"/>
        </w:rPr>
      </w:pPr>
      <w:r>
        <w:rPr>
          <w:rFonts w:ascii="Arial" w:hAnsi="Arial"/>
          <w:color w:val="121212"/>
          <w:sz w:val="20"/>
          <w:szCs w:val="20"/>
          <w:shd w:val="clear" w:color="auto" w:fill="FFFFFF"/>
        </w:rPr>
        <w:t>Ü</w:t>
      </w:r>
      <w:r>
        <w:rPr>
          <w:rFonts w:ascii="Arial" w:hAnsi="Arial"/>
          <w:color w:val="121212"/>
          <w:sz w:val="20"/>
          <w:szCs w:val="20"/>
          <w:shd w:val="clear" w:color="auto" w:fill="FFFFFF"/>
        </w:rPr>
        <w:t>mit Yal</w:t>
      </w:r>
      <w:r>
        <w:rPr>
          <w:rFonts w:ascii="Arial" w:hAnsi="Arial"/>
          <w:color w:val="121212"/>
          <w:sz w:val="20"/>
          <w:szCs w:val="20"/>
          <w:shd w:val="clear" w:color="auto" w:fill="FFFFFF"/>
        </w:rPr>
        <w:t>çı</w:t>
      </w:r>
      <w:r>
        <w:rPr>
          <w:rFonts w:ascii="Arial" w:hAnsi="Arial"/>
          <w:color w:val="121212"/>
          <w:sz w:val="20"/>
          <w:szCs w:val="20"/>
          <w:shd w:val="clear" w:color="auto" w:fill="FFFFFF"/>
        </w:rPr>
        <w:t>n</w:t>
      </w:r>
    </w:p>
    <w:p w:rsidR="009E57F3" w:rsidRDefault="009C6995">
      <w:pPr>
        <w:pStyle w:val="Default"/>
        <w:spacing w:before="0"/>
        <w:rPr>
          <w:rFonts w:ascii="Arial" w:eastAsia="Arial" w:hAnsi="Arial" w:cs="Arial"/>
          <w:color w:val="121212"/>
          <w:sz w:val="20"/>
          <w:szCs w:val="20"/>
          <w:shd w:val="clear" w:color="auto" w:fill="FFFFFF"/>
        </w:rPr>
      </w:pPr>
      <w:r>
        <w:rPr>
          <w:rFonts w:ascii="Arial" w:hAnsi="Arial"/>
          <w:color w:val="121212"/>
          <w:sz w:val="20"/>
          <w:szCs w:val="20"/>
          <w:shd w:val="clear" w:color="auto" w:fill="FFFFFF"/>
          <w:lang w:val="en-US"/>
        </w:rPr>
        <w:t>Turkish Embassy in London</w:t>
      </w:r>
      <w:r>
        <w:rPr>
          <w:rFonts w:ascii="Arial" w:eastAsia="Arial" w:hAnsi="Arial" w:cs="Arial"/>
          <w:color w:val="121212"/>
          <w:sz w:val="20"/>
          <w:szCs w:val="20"/>
          <w:shd w:val="clear" w:color="auto" w:fill="FFFFFF"/>
        </w:rPr>
        <w:br/>
      </w:r>
      <w:r>
        <w:rPr>
          <w:rFonts w:ascii="Arial" w:hAnsi="Arial"/>
          <w:color w:val="121212"/>
          <w:sz w:val="20"/>
          <w:szCs w:val="20"/>
          <w:shd w:val="clear" w:color="auto" w:fill="FFFFFF"/>
          <w:lang w:val="en-US"/>
        </w:rPr>
        <w:t xml:space="preserve">43 Belgrave Square, </w:t>
      </w:r>
    </w:p>
    <w:p w:rsidR="009E57F3" w:rsidRDefault="009C6995">
      <w:pPr>
        <w:pStyle w:val="Default"/>
        <w:spacing w:before="0"/>
        <w:rPr>
          <w:rFonts w:ascii="Arial" w:eastAsia="Arial" w:hAnsi="Arial" w:cs="Arial"/>
          <w:color w:val="121212"/>
          <w:sz w:val="20"/>
          <w:szCs w:val="20"/>
          <w:shd w:val="clear" w:color="auto" w:fill="FFFFFF"/>
        </w:rPr>
      </w:pPr>
      <w:r>
        <w:rPr>
          <w:rFonts w:ascii="Arial" w:hAnsi="Arial"/>
          <w:color w:val="121212"/>
          <w:sz w:val="20"/>
          <w:szCs w:val="20"/>
          <w:shd w:val="clear" w:color="auto" w:fill="FFFFFF"/>
          <w:lang w:val="it-IT"/>
        </w:rPr>
        <w:t>London SW1X 8PA</w:t>
      </w:r>
    </w:p>
    <w:p w:rsidR="009E57F3" w:rsidRDefault="009C6995">
      <w:pPr>
        <w:pStyle w:val="Default"/>
        <w:spacing w:before="0"/>
      </w:pPr>
      <w:r>
        <w:rPr>
          <w:rFonts w:ascii="Arial" w:hAnsi="Arial"/>
          <w:color w:val="121212"/>
          <w:sz w:val="20"/>
          <w:szCs w:val="20"/>
          <w:shd w:val="clear" w:color="auto" w:fill="FFFFFF"/>
          <w:lang w:val="en-US"/>
        </w:rPr>
        <w:t xml:space="preserve">E mail: </w:t>
      </w:r>
      <w:r>
        <w:rPr>
          <w:rFonts w:ascii="Arial" w:hAnsi="Arial"/>
          <w:color w:val="121212"/>
          <w:sz w:val="20"/>
          <w:szCs w:val="20"/>
          <w:shd w:val="clear" w:color="auto" w:fill="FFFFFF"/>
        </w:rPr>
        <w:t>embassy.london@mfa.gov.tr</w:t>
      </w:r>
    </w:p>
    <w:sectPr w:rsidR="009E57F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95" w:rsidRDefault="009C6995">
      <w:r>
        <w:separator/>
      </w:r>
    </w:p>
  </w:endnote>
  <w:endnote w:type="continuationSeparator" w:id="0">
    <w:p w:rsidR="009C6995" w:rsidRDefault="009C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F3" w:rsidRDefault="009E5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95" w:rsidRDefault="009C6995">
      <w:r>
        <w:separator/>
      </w:r>
    </w:p>
  </w:footnote>
  <w:footnote w:type="continuationSeparator" w:id="0">
    <w:p w:rsidR="009C6995" w:rsidRDefault="009C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F3" w:rsidRDefault="009E5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1F0"/>
    <w:multiLevelType w:val="hybridMultilevel"/>
    <w:tmpl w:val="79A2CEFE"/>
    <w:numStyleLink w:val="ImportedStyle1"/>
  </w:abstractNum>
  <w:abstractNum w:abstractNumId="1" w15:restartNumberingAfterBreak="0">
    <w:nsid w:val="51CF25C9"/>
    <w:multiLevelType w:val="hybridMultilevel"/>
    <w:tmpl w:val="79A2CEFE"/>
    <w:styleLink w:val="ImportedStyle1"/>
    <w:lvl w:ilvl="0" w:tplc="5B867B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CA4AE">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4E91F4">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ABC0C">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478B8">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7CF3BC">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0FEF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6AAB60">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0CC916">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6864F30">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8E8BC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8C9AD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9245E4">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26E91A">
        <w:start w:val="1"/>
        <w:numFmt w:val="bullet"/>
        <w:lvlText w:val="▪"/>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E61C6C">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10626C">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2068FA">
        <w:start w:val="1"/>
        <w:numFmt w:val="bullet"/>
        <w:lvlText w:val="▪"/>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649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F3"/>
    <w:rsid w:val="008A32C5"/>
    <w:rsid w:val="009C6995"/>
    <w:rsid w:val="009E5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E992-A59F-43EF-89E1-656B2A29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dc:creator>
  <cp:lastModifiedBy>Luka</cp:lastModifiedBy>
  <cp:revision>2</cp:revision>
  <dcterms:created xsi:type="dcterms:W3CDTF">2022-02-27T22:37:00Z</dcterms:created>
  <dcterms:modified xsi:type="dcterms:W3CDTF">2022-02-27T22:37:00Z</dcterms:modified>
</cp:coreProperties>
</file>