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0C" w:rsidRDefault="0013140C" w:rsidP="0013140C">
      <w:pPr>
        <w:shd w:val="clear" w:color="auto" w:fill="FFFFFF"/>
        <w:rPr>
          <w:rFonts w:eastAsia="Times New Roman"/>
          <w:color w:val="000000"/>
        </w:rPr>
      </w:pPr>
      <w:r>
        <w:rPr>
          <w:rFonts w:ascii="Amnesty Trade Gothic" w:eastAsia="Times New Roman" w:hAnsi="Amnesty Trade Gothic"/>
          <w:color w:val="000000"/>
          <w:sz w:val="15"/>
          <w:szCs w:val="15"/>
        </w:rPr>
        <w:t>UA: 271/13 Index: EUR 46/045/2013 Russia        Date: 2 October 2013</w:t>
      </w:r>
      <w:r>
        <w:rPr>
          <w:rFonts w:eastAsia="Times New Roman"/>
          <w:color w:val="000000"/>
        </w:rPr>
        <w:t xml:space="preserve"> </w:t>
      </w:r>
      <w:r>
        <w:rPr>
          <w:rFonts w:eastAsia="Times New Roman"/>
          <w:color w:val="000000"/>
        </w:rPr>
        <w:br/>
      </w:r>
      <w:r w:rsidRPr="007121A3">
        <w:rPr>
          <w:rFonts w:ascii="Arial" w:eastAsia="Times New Roman" w:hAnsi="Arial" w:cs="Arial"/>
          <w:bCs/>
          <w:color w:val="000000"/>
        </w:rPr>
        <w:t xml:space="preserve">URGENT ACTION </w:t>
      </w:r>
      <w:r w:rsidRPr="007121A3">
        <w:rPr>
          <w:rFonts w:eastAsia="Times New Roman"/>
          <w:color w:val="000000"/>
        </w:rPr>
        <w:br/>
      </w:r>
      <w:r w:rsidRPr="007121A3">
        <w:rPr>
          <w:rFonts w:ascii="Arial" w:eastAsia="Times New Roman" w:hAnsi="Arial" w:cs="Arial"/>
          <w:bCs/>
          <w:color w:val="000000"/>
        </w:rPr>
        <w:t>Five asylum-seekers at risk of extradition</w:t>
      </w:r>
      <w:r w:rsidRPr="007121A3">
        <w:rPr>
          <w:rFonts w:eastAsia="Times New Roman"/>
          <w:color w:val="000000"/>
        </w:rPr>
        <w:t xml:space="preserve"> </w:t>
      </w:r>
      <w:r w:rsidRPr="007121A3">
        <w:rPr>
          <w:rFonts w:eastAsia="Times New Roman"/>
          <w:color w:val="000000"/>
        </w:rPr>
        <w:br/>
      </w:r>
      <w:r w:rsidRPr="007121A3">
        <w:rPr>
          <w:rFonts w:ascii="Arial" w:eastAsia="Times New Roman" w:hAnsi="Arial" w:cs="Arial"/>
          <w:bCs/>
          <w:color w:val="000000"/>
        </w:rPr>
        <w:t>Five ethnic Uzbek asylum-seekers are at risk of being extradited from Russia to Kyrgyzstan, where they would be at serious risk of torture and other ill-treatment. Their defence teams believe the charges against them have no basis and are ethnically motivated.</w:t>
      </w:r>
      <w:r w:rsidRPr="007121A3">
        <w:rPr>
          <w:rFonts w:eastAsia="Times New Roman"/>
          <w:color w:val="000000"/>
        </w:rPr>
        <w:t xml:space="preserve"> </w:t>
      </w:r>
    </w:p>
    <w:p w:rsidR="0013140C" w:rsidRPr="007121A3" w:rsidRDefault="0013140C" w:rsidP="0013140C">
      <w:pPr>
        <w:shd w:val="clear" w:color="auto" w:fill="FFFFFF"/>
        <w:rPr>
          <w:rFonts w:eastAsia="Times New Roman"/>
          <w:color w:val="000000"/>
        </w:rPr>
      </w:pPr>
    </w:p>
    <w:p w:rsidR="0013140C" w:rsidRPr="007121A3" w:rsidRDefault="0013140C" w:rsidP="0013140C">
      <w:pPr>
        <w:shd w:val="clear" w:color="auto" w:fill="FFFFFF"/>
        <w:rPr>
          <w:rFonts w:eastAsia="Times New Roman"/>
          <w:color w:val="000000"/>
        </w:rPr>
      </w:pPr>
      <w:proofErr w:type="spellStart"/>
      <w:r w:rsidRPr="007121A3">
        <w:rPr>
          <w:rFonts w:ascii="Arial" w:eastAsia="Times New Roman" w:hAnsi="Arial" w:cs="Arial"/>
          <w:b/>
          <w:bCs/>
          <w:color w:val="000000"/>
        </w:rPr>
        <w:t>Abdilaziz</w:t>
      </w:r>
      <w:proofErr w:type="spellEnd"/>
      <w:r w:rsidRPr="007121A3">
        <w:rPr>
          <w:rFonts w:ascii="Arial" w:eastAsia="Times New Roman" w:hAnsi="Arial" w:cs="Arial"/>
          <w:b/>
          <w:bCs/>
          <w:color w:val="000000"/>
        </w:rPr>
        <w:t xml:space="preserve"> </w:t>
      </w:r>
      <w:proofErr w:type="spellStart"/>
      <w:r w:rsidRPr="007121A3">
        <w:rPr>
          <w:rFonts w:ascii="Arial" w:eastAsia="Times New Roman" w:hAnsi="Arial" w:cs="Arial"/>
          <w:b/>
          <w:bCs/>
          <w:color w:val="000000"/>
        </w:rPr>
        <w:t>Hamrakulov</w:t>
      </w:r>
      <w:proofErr w:type="spellEnd"/>
      <w:r w:rsidRPr="007121A3">
        <w:rPr>
          <w:rFonts w:ascii="Arial" w:eastAsia="Times New Roman" w:hAnsi="Arial" w:cs="Arial"/>
          <w:color w:val="000000"/>
        </w:rPr>
        <w:t xml:space="preserve">, aged 19, </w:t>
      </w:r>
      <w:proofErr w:type="spellStart"/>
      <w:r w:rsidRPr="007121A3">
        <w:rPr>
          <w:rFonts w:ascii="Arial" w:eastAsia="Times New Roman" w:hAnsi="Arial" w:cs="Arial"/>
          <w:b/>
          <w:bCs/>
          <w:color w:val="000000"/>
        </w:rPr>
        <w:t>Vohid</w:t>
      </w:r>
      <w:proofErr w:type="spellEnd"/>
      <w:r w:rsidRPr="007121A3">
        <w:rPr>
          <w:rFonts w:ascii="Arial" w:eastAsia="Times New Roman" w:hAnsi="Arial" w:cs="Arial"/>
          <w:b/>
          <w:bCs/>
          <w:color w:val="000000"/>
        </w:rPr>
        <w:t xml:space="preserve"> </w:t>
      </w:r>
      <w:proofErr w:type="spellStart"/>
      <w:r w:rsidRPr="007121A3">
        <w:rPr>
          <w:rFonts w:ascii="Arial" w:eastAsia="Times New Roman" w:hAnsi="Arial" w:cs="Arial"/>
          <w:b/>
          <w:bCs/>
          <w:color w:val="000000"/>
        </w:rPr>
        <w:t>Aliyev</w:t>
      </w:r>
      <w:proofErr w:type="spellEnd"/>
      <w:r w:rsidRPr="007121A3">
        <w:rPr>
          <w:rFonts w:ascii="Arial" w:eastAsia="Times New Roman" w:hAnsi="Arial" w:cs="Arial"/>
          <w:color w:val="000000"/>
        </w:rPr>
        <w:t>, aged 25,</w:t>
      </w:r>
      <w:r w:rsidRPr="007121A3">
        <w:rPr>
          <w:rFonts w:ascii="Arial" w:eastAsia="Times New Roman" w:hAnsi="Arial" w:cs="Arial"/>
          <w:b/>
          <w:bCs/>
          <w:color w:val="000000"/>
        </w:rPr>
        <w:t xml:space="preserve"> </w:t>
      </w:r>
      <w:proofErr w:type="spellStart"/>
      <w:r w:rsidRPr="007121A3">
        <w:rPr>
          <w:rFonts w:ascii="Arial" w:eastAsia="Times New Roman" w:hAnsi="Arial" w:cs="Arial"/>
          <w:b/>
          <w:bCs/>
          <w:color w:val="000000"/>
        </w:rPr>
        <w:t>Murodil</w:t>
      </w:r>
      <w:proofErr w:type="spellEnd"/>
      <w:r w:rsidRPr="007121A3">
        <w:rPr>
          <w:rFonts w:ascii="Arial" w:eastAsia="Times New Roman" w:hAnsi="Arial" w:cs="Arial"/>
          <w:b/>
          <w:bCs/>
          <w:color w:val="000000"/>
        </w:rPr>
        <w:t xml:space="preserve"> </w:t>
      </w:r>
      <w:proofErr w:type="spellStart"/>
      <w:r w:rsidRPr="007121A3">
        <w:rPr>
          <w:rFonts w:ascii="Arial" w:eastAsia="Times New Roman" w:hAnsi="Arial" w:cs="Arial"/>
          <w:b/>
          <w:bCs/>
          <w:color w:val="000000"/>
        </w:rPr>
        <w:t>Tadzhibayev</w:t>
      </w:r>
      <w:proofErr w:type="spellEnd"/>
      <w:r w:rsidRPr="007121A3">
        <w:rPr>
          <w:rFonts w:ascii="Arial" w:eastAsia="Times New Roman" w:hAnsi="Arial" w:cs="Arial"/>
          <w:color w:val="000000"/>
        </w:rPr>
        <w:t xml:space="preserve">, aged 25, and </w:t>
      </w:r>
      <w:proofErr w:type="spellStart"/>
      <w:r w:rsidRPr="007121A3">
        <w:rPr>
          <w:rFonts w:ascii="Arial" w:eastAsia="Times New Roman" w:hAnsi="Arial" w:cs="Arial"/>
          <w:b/>
          <w:bCs/>
          <w:color w:val="000000"/>
        </w:rPr>
        <w:t>Botir</w:t>
      </w:r>
      <w:proofErr w:type="spellEnd"/>
      <w:r w:rsidRPr="007121A3">
        <w:rPr>
          <w:rFonts w:ascii="Arial" w:eastAsia="Times New Roman" w:hAnsi="Arial" w:cs="Arial"/>
          <w:b/>
          <w:bCs/>
          <w:color w:val="000000"/>
        </w:rPr>
        <w:t xml:space="preserve"> </w:t>
      </w:r>
      <w:proofErr w:type="spellStart"/>
      <w:r w:rsidRPr="007121A3">
        <w:rPr>
          <w:rFonts w:ascii="Arial" w:eastAsia="Times New Roman" w:hAnsi="Arial" w:cs="Arial"/>
          <w:b/>
          <w:bCs/>
          <w:color w:val="000000"/>
        </w:rPr>
        <w:t>Turgunov</w:t>
      </w:r>
      <w:proofErr w:type="spellEnd"/>
      <w:r w:rsidRPr="007121A3">
        <w:rPr>
          <w:rFonts w:ascii="Arial" w:eastAsia="Times New Roman" w:hAnsi="Arial" w:cs="Arial"/>
          <w:color w:val="000000"/>
        </w:rPr>
        <w:t xml:space="preserve">, aged 35, all from Osh region in southern Kyrgyzstan, fled to Russia in 2010 after four days of violent clashes between ethnic Kyrgyz and ethnic Uzbeks in southern Kyrgyzstan in June 2010. </w:t>
      </w:r>
      <w:proofErr w:type="spellStart"/>
      <w:r w:rsidRPr="007121A3">
        <w:rPr>
          <w:rFonts w:ascii="Arial" w:eastAsia="Times New Roman" w:hAnsi="Arial" w:cs="Arial"/>
          <w:b/>
          <w:bCs/>
          <w:color w:val="000000"/>
        </w:rPr>
        <w:t>Nabid</w:t>
      </w:r>
      <w:proofErr w:type="spellEnd"/>
      <w:r w:rsidRPr="007121A3">
        <w:rPr>
          <w:rFonts w:ascii="Arial" w:eastAsia="Times New Roman" w:hAnsi="Arial" w:cs="Arial"/>
          <w:b/>
          <w:bCs/>
          <w:color w:val="000000"/>
        </w:rPr>
        <w:t xml:space="preserve"> </w:t>
      </w:r>
      <w:proofErr w:type="spellStart"/>
      <w:r w:rsidRPr="007121A3">
        <w:rPr>
          <w:rFonts w:ascii="Arial" w:eastAsia="Times New Roman" w:hAnsi="Arial" w:cs="Arial"/>
          <w:b/>
          <w:bCs/>
          <w:color w:val="000000"/>
        </w:rPr>
        <w:t>Abdullayev</w:t>
      </w:r>
      <w:proofErr w:type="spellEnd"/>
      <w:r w:rsidRPr="007121A3">
        <w:rPr>
          <w:rFonts w:ascii="Arial" w:eastAsia="Times New Roman" w:hAnsi="Arial" w:cs="Arial"/>
          <w:color w:val="000000"/>
        </w:rPr>
        <w:t xml:space="preserve">, aged 52, fled to Russia in 2012. All five men are ethnic Uzbeks, and have been charged in Kyrgyzstan in connection with their alleged participation in the June 2010 violence. The cases of </w:t>
      </w:r>
      <w:proofErr w:type="spellStart"/>
      <w:r w:rsidRPr="007121A3">
        <w:rPr>
          <w:rFonts w:ascii="Arial" w:eastAsia="Times New Roman" w:hAnsi="Arial" w:cs="Arial"/>
          <w:color w:val="000000"/>
        </w:rPr>
        <w:t>Murodil</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Tadzhibayev</w:t>
      </w:r>
      <w:proofErr w:type="spellEnd"/>
      <w:r w:rsidRPr="007121A3">
        <w:rPr>
          <w:rFonts w:ascii="Arial" w:eastAsia="Times New Roman" w:hAnsi="Arial" w:cs="Arial"/>
          <w:color w:val="000000"/>
        </w:rPr>
        <w:t xml:space="preserve"> and </w:t>
      </w:r>
      <w:proofErr w:type="spellStart"/>
      <w:r w:rsidRPr="007121A3">
        <w:rPr>
          <w:rFonts w:ascii="Arial" w:eastAsia="Times New Roman" w:hAnsi="Arial" w:cs="Arial"/>
          <w:color w:val="000000"/>
        </w:rPr>
        <w:t>Abdilaziz</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Hamrakulov</w:t>
      </w:r>
      <w:proofErr w:type="spellEnd"/>
      <w:r w:rsidRPr="007121A3">
        <w:rPr>
          <w:rFonts w:ascii="Arial" w:eastAsia="Times New Roman" w:hAnsi="Arial" w:cs="Arial"/>
          <w:color w:val="000000"/>
        </w:rPr>
        <w:t xml:space="preserve"> relate to the same violent episode in Osh on 17 June 2010, while the cases of the others are separate. All five men are currently held in pre-trial detention centres across the Russian Federation and all of them have applied for asylum in Russia in 2013. The Russian Federation's Prosecutor General’s Office approved requests for the extradition of </w:t>
      </w:r>
      <w:proofErr w:type="spellStart"/>
      <w:r w:rsidRPr="007121A3">
        <w:rPr>
          <w:rFonts w:ascii="Arial" w:eastAsia="Times New Roman" w:hAnsi="Arial" w:cs="Arial"/>
          <w:color w:val="000000"/>
        </w:rPr>
        <w:t>Botir</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Turgunov</w:t>
      </w:r>
      <w:proofErr w:type="spellEnd"/>
      <w:r w:rsidRPr="007121A3">
        <w:rPr>
          <w:rFonts w:ascii="Arial" w:eastAsia="Times New Roman" w:hAnsi="Arial" w:cs="Arial"/>
          <w:color w:val="000000"/>
        </w:rPr>
        <w:t xml:space="preserve"> on 24 July 2013, </w:t>
      </w:r>
      <w:proofErr w:type="spellStart"/>
      <w:r w:rsidRPr="007121A3">
        <w:rPr>
          <w:rFonts w:ascii="Arial" w:eastAsia="Times New Roman" w:hAnsi="Arial" w:cs="Arial"/>
          <w:color w:val="000000"/>
        </w:rPr>
        <w:t>Abdilaziz</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Hamrakulov</w:t>
      </w:r>
      <w:proofErr w:type="spellEnd"/>
      <w:r w:rsidRPr="007121A3">
        <w:rPr>
          <w:rFonts w:ascii="Arial" w:eastAsia="Times New Roman" w:hAnsi="Arial" w:cs="Arial"/>
          <w:color w:val="000000"/>
        </w:rPr>
        <w:t xml:space="preserve"> and </w:t>
      </w:r>
      <w:proofErr w:type="spellStart"/>
      <w:r w:rsidRPr="007121A3">
        <w:rPr>
          <w:rFonts w:ascii="Arial" w:eastAsia="Times New Roman" w:hAnsi="Arial" w:cs="Arial"/>
          <w:color w:val="000000"/>
        </w:rPr>
        <w:t>Murodil</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Tadzhibayev</w:t>
      </w:r>
      <w:proofErr w:type="spellEnd"/>
      <w:r w:rsidRPr="007121A3">
        <w:rPr>
          <w:rFonts w:ascii="Arial" w:eastAsia="Times New Roman" w:hAnsi="Arial" w:cs="Arial"/>
          <w:color w:val="000000"/>
        </w:rPr>
        <w:t xml:space="preserve"> on 13 August, and </w:t>
      </w:r>
      <w:proofErr w:type="spellStart"/>
      <w:r w:rsidRPr="007121A3">
        <w:rPr>
          <w:rFonts w:ascii="Arial" w:eastAsia="Times New Roman" w:hAnsi="Arial" w:cs="Arial"/>
          <w:color w:val="000000"/>
        </w:rPr>
        <w:t>Nabid</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Abdullayev</w:t>
      </w:r>
      <w:proofErr w:type="spellEnd"/>
      <w:r w:rsidRPr="007121A3">
        <w:rPr>
          <w:rFonts w:ascii="Arial" w:eastAsia="Times New Roman" w:hAnsi="Arial" w:cs="Arial"/>
          <w:color w:val="000000"/>
        </w:rPr>
        <w:t xml:space="preserve"> and </w:t>
      </w:r>
      <w:proofErr w:type="spellStart"/>
      <w:r w:rsidRPr="007121A3">
        <w:rPr>
          <w:rFonts w:ascii="Arial" w:eastAsia="Times New Roman" w:hAnsi="Arial" w:cs="Arial"/>
          <w:color w:val="000000"/>
        </w:rPr>
        <w:t>Vohid</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Aliyev</w:t>
      </w:r>
      <w:proofErr w:type="spellEnd"/>
      <w:r w:rsidRPr="007121A3">
        <w:rPr>
          <w:rFonts w:ascii="Arial" w:eastAsia="Times New Roman" w:hAnsi="Arial" w:cs="Arial"/>
          <w:color w:val="000000"/>
        </w:rPr>
        <w:t xml:space="preserve"> on 16 and 17 September 2013 respectively. The men are appealing against the decisions, which came while </w:t>
      </w:r>
      <w:proofErr w:type="spellStart"/>
      <w:r w:rsidRPr="007121A3">
        <w:rPr>
          <w:rFonts w:ascii="Arial" w:eastAsia="Times New Roman" w:hAnsi="Arial" w:cs="Arial"/>
          <w:color w:val="000000"/>
        </w:rPr>
        <w:t>Botir</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Turgunov</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Abdilaziz</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Hamrakulov</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Vohid</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Aliyev</w:t>
      </w:r>
      <w:proofErr w:type="spellEnd"/>
      <w:r w:rsidRPr="007121A3">
        <w:rPr>
          <w:rFonts w:ascii="Arial" w:eastAsia="Times New Roman" w:hAnsi="Arial" w:cs="Arial"/>
          <w:color w:val="000000"/>
        </w:rPr>
        <w:t xml:space="preserve"> and </w:t>
      </w:r>
      <w:proofErr w:type="spellStart"/>
      <w:r w:rsidRPr="007121A3">
        <w:rPr>
          <w:rFonts w:ascii="Arial" w:eastAsia="Times New Roman" w:hAnsi="Arial" w:cs="Arial"/>
          <w:color w:val="000000"/>
        </w:rPr>
        <w:t>Nabid</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Abdullayev</w:t>
      </w:r>
      <w:proofErr w:type="spellEnd"/>
      <w:r w:rsidRPr="007121A3">
        <w:rPr>
          <w:rFonts w:ascii="Arial" w:eastAsia="Times New Roman" w:hAnsi="Arial" w:cs="Arial"/>
          <w:color w:val="000000"/>
        </w:rPr>
        <w:t xml:space="preserve"> were appealing against earlier decisions of the Russian migration authorities to deny them refugee status, and </w:t>
      </w:r>
      <w:proofErr w:type="spellStart"/>
      <w:r w:rsidRPr="007121A3">
        <w:rPr>
          <w:rFonts w:ascii="Arial" w:eastAsia="Times New Roman" w:hAnsi="Arial" w:cs="Arial"/>
          <w:color w:val="000000"/>
        </w:rPr>
        <w:t>Murodil</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Tadzhibayev</w:t>
      </w:r>
      <w:proofErr w:type="spellEnd"/>
      <w:r w:rsidRPr="007121A3">
        <w:rPr>
          <w:rFonts w:ascii="Arial" w:eastAsia="Times New Roman" w:hAnsi="Arial" w:cs="Arial"/>
          <w:color w:val="000000"/>
        </w:rPr>
        <w:t xml:space="preserve"> was appealing against the decision to deny him temporary asylum. </w:t>
      </w:r>
    </w:p>
    <w:p w:rsidR="0013140C" w:rsidRPr="007121A3" w:rsidRDefault="0013140C" w:rsidP="0013140C">
      <w:pPr>
        <w:shd w:val="clear" w:color="auto" w:fill="FFFFFF"/>
        <w:rPr>
          <w:rFonts w:eastAsia="Times New Roman"/>
          <w:color w:val="000000"/>
        </w:rPr>
      </w:pPr>
      <w:r w:rsidRPr="007121A3">
        <w:rPr>
          <w:rFonts w:ascii="Arial" w:eastAsia="Times New Roman" w:hAnsi="Arial" w:cs="Arial"/>
          <w:color w:val="000000"/>
        </w:rPr>
        <w:t xml:space="preserve">On 9 September 2013, Moscow City Court turned down the appeal by </w:t>
      </w:r>
      <w:proofErr w:type="spellStart"/>
      <w:r w:rsidRPr="007121A3">
        <w:rPr>
          <w:rFonts w:ascii="Arial" w:eastAsia="Times New Roman" w:hAnsi="Arial" w:cs="Arial"/>
          <w:color w:val="000000"/>
        </w:rPr>
        <w:t>Abdilaziz</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Hamrakulov's</w:t>
      </w:r>
      <w:proofErr w:type="spellEnd"/>
      <w:r w:rsidRPr="007121A3">
        <w:rPr>
          <w:rFonts w:ascii="Arial" w:eastAsia="Times New Roman" w:hAnsi="Arial" w:cs="Arial"/>
          <w:color w:val="000000"/>
        </w:rPr>
        <w:t xml:space="preserve"> defence team against his extradition order. The appeals lodged by the other four men against their extradition orders will be considered in regional courts. In all five cases the defence teams have documented many inaccuracies in the documents that the Kyrgyzstani authorities presented to the Russian authorities, and they believe that the charges are fabricated and ethnically motivated.</w:t>
      </w:r>
      <w:r w:rsidRPr="007121A3">
        <w:rPr>
          <w:rFonts w:eastAsia="Times New Roman"/>
          <w:color w:val="000000"/>
        </w:rPr>
        <w:t xml:space="preserve"> </w:t>
      </w:r>
    </w:p>
    <w:p w:rsidR="0013140C" w:rsidRPr="007121A3" w:rsidRDefault="0013140C" w:rsidP="0013140C">
      <w:pPr>
        <w:shd w:val="clear" w:color="auto" w:fill="FFFFFF"/>
        <w:rPr>
          <w:rFonts w:eastAsia="Times New Roman"/>
          <w:color w:val="000000"/>
        </w:rPr>
      </w:pPr>
      <w:r w:rsidRPr="007121A3">
        <w:rPr>
          <w:rFonts w:ascii="Arial" w:eastAsia="Times New Roman" w:hAnsi="Arial" w:cs="Arial"/>
          <w:color w:val="000000"/>
        </w:rPr>
        <w:t xml:space="preserve">The Kyrgyzstani authorities have given diplomatic assurances to the Russian authorities that the five men’s rights will be respected. Amnesty International believes that diplomatic assurances do not provide a reliable safeguard against human rights </w:t>
      </w:r>
      <w:proofErr w:type="gramStart"/>
      <w:r w:rsidRPr="007121A3">
        <w:rPr>
          <w:rFonts w:ascii="Arial" w:eastAsia="Times New Roman" w:hAnsi="Arial" w:cs="Arial"/>
          <w:color w:val="000000"/>
        </w:rPr>
        <w:t>violations,</w:t>
      </w:r>
      <w:proofErr w:type="gramEnd"/>
      <w:r w:rsidRPr="007121A3">
        <w:rPr>
          <w:rFonts w:ascii="Arial" w:eastAsia="Times New Roman" w:hAnsi="Arial" w:cs="Arial"/>
          <w:color w:val="000000"/>
        </w:rPr>
        <w:t xml:space="preserve"> and the men will be at serious risk of torture and other ill-treatment and violation of their right to a fair trial if returned to Kyrgyzstan. </w:t>
      </w:r>
    </w:p>
    <w:p w:rsidR="0013140C" w:rsidRPr="007121A3" w:rsidRDefault="0013140C" w:rsidP="0013140C">
      <w:pPr>
        <w:shd w:val="clear" w:color="auto" w:fill="FFFFFF"/>
        <w:rPr>
          <w:rFonts w:ascii="Arial" w:eastAsia="Times New Roman" w:hAnsi="Arial" w:cs="Arial"/>
          <w:color w:val="000000"/>
          <w:u w:val="single"/>
        </w:rPr>
      </w:pPr>
      <w:r w:rsidRPr="007121A3">
        <w:rPr>
          <w:rFonts w:ascii="Arial" w:eastAsia="Times New Roman" w:hAnsi="Arial" w:cs="Arial"/>
          <w:b/>
          <w:bCs/>
          <w:color w:val="000000"/>
        </w:rPr>
        <w:t>Please write immediately in Russian, English or your own language:</w:t>
      </w:r>
      <w:r w:rsidRPr="007121A3">
        <w:rPr>
          <w:rFonts w:eastAsia="Times New Roman"/>
          <w:color w:val="000000"/>
        </w:rPr>
        <w:t xml:space="preserve"> </w:t>
      </w:r>
      <w:r w:rsidRPr="007121A3">
        <w:rPr>
          <w:rFonts w:eastAsia="Times New Roman"/>
          <w:color w:val="000000"/>
        </w:rPr>
        <w:br/>
      </w:r>
      <w:r w:rsidRPr="007121A3">
        <w:rPr>
          <w:rFonts w:ascii="Wingdings" w:eastAsia="Times New Roman" w:hAnsi="Wingdings"/>
          <w:color w:val="000000"/>
        </w:rPr>
        <w:t></w:t>
      </w:r>
      <w:r w:rsidRPr="007121A3">
        <w:rPr>
          <w:rFonts w:ascii="Wingdings" w:eastAsia="Times New Roman" w:hAnsi="Wingdings"/>
          <w:color w:val="000000"/>
        </w:rPr>
        <w:t></w:t>
      </w:r>
      <w:r w:rsidRPr="007121A3">
        <w:rPr>
          <w:rFonts w:ascii="Wingdings" w:eastAsia="Times New Roman"/>
          <w:color w:val="000000"/>
        </w:rPr>
        <w:t> </w:t>
      </w:r>
      <w:r w:rsidRPr="007121A3">
        <w:rPr>
          <w:rFonts w:ascii="Wingdings" w:eastAsia="Times New Roman" w:hAnsi="Wingdings"/>
          <w:color w:val="000000"/>
        </w:rPr>
        <w:t></w:t>
      </w:r>
      <w:r w:rsidRPr="007121A3">
        <w:rPr>
          <w:rFonts w:ascii="Wingdings" w:eastAsia="Times New Roman"/>
          <w:color w:val="000000"/>
        </w:rPr>
        <w:t> </w:t>
      </w:r>
      <w:r w:rsidRPr="007121A3">
        <w:rPr>
          <w:rFonts w:ascii="Wingdings" w:eastAsia="Times New Roman" w:hAnsi="Wingdings"/>
          <w:color w:val="000000"/>
        </w:rPr>
        <w:t></w:t>
      </w:r>
      <w:r w:rsidRPr="007121A3">
        <w:rPr>
          <w:rFonts w:ascii="Wingdings" w:eastAsia="Times New Roman"/>
          <w:color w:val="000000"/>
        </w:rPr>
        <w:t> </w:t>
      </w:r>
      <w:r w:rsidRPr="007121A3">
        <w:rPr>
          <w:rFonts w:ascii="Wingdings" w:eastAsia="Times New Roman" w:hAnsi="Wingdings"/>
          <w:color w:val="000000"/>
        </w:rPr>
        <w:t></w:t>
      </w:r>
      <w:r w:rsidRPr="007121A3">
        <w:rPr>
          <w:rFonts w:ascii="Wingdings" w:eastAsia="Times New Roman"/>
          <w:color w:val="000000"/>
        </w:rPr>
        <w:t> </w:t>
      </w:r>
      <w:r w:rsidRPr="007121A3">
        <w:rPr>
          <w:rFonts w:ascii="Arial" w:eastAsia="Times New Roman" w:hAnsi="Arial" w:cs="Arial"/>
          <w:color w:val="000000"/>
        </w:rPr>
        <w:t xml:space="preserve">Calling on the authorities to halt the extradition of </w:t>
      </w:r>
      <w:proofErr w:type="spellStart"/>
      <w:r w:rsidRPr="007121A3">
        <w:rPr>
          <w:rFonts w:ascii="Arial" w:eastAsia="Times New Roman" w:hAnsi="Arial" w:cs="Arial"/>
          <w:color w:val="000000"/>
        </w:rPr>
        <w:t>Botir</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Turgunov</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Abdilaziz</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Hamrakulov</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Vohid</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Aliyev</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Murodil</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Tadzhibayev</w:t>
      </w:r>
      <w:proofErr w:type="spellEnd"/>
      <w:r w:rsidRPr="007121A3">
        <w:rPr>
          <w:rFonts w:ascii="Arial" w:eastAsia="Times New Roman" w:hAnsi="Arial" w:cs="Arial"/>
          <w:color w:val="000000"/>
        </w:rPr>
        <w:t xml:space="preserve"> and </w:t>
      </w:r>
      <w:proofErr w:type="spellStart"/>
      <w:r w:rsidRPr="007121A3">
        <w:rPr>
          <w:rFonts w:ascii="Arial" w:eastAsia="Times New Roman" w:hAnsi="Arial" w:cs="Arial"/>
          <w:color w:val="000000"/>
        </w:rPr>
        <w:t>Nabid</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Abdullayev</w:t>
      </w:r>
      <w:proofErr w:type="spellEnd"/>
      <w:r w:rsidRPr="007121A3">
        <w:rPr>
          <w:rFonts w:ascii="Arial" w:eastAsia="Times New Roman" w:hAnsi="Arial" w:cs="Arial"/>
          <w:color w:val="000000"/>
        </w:rPr>
        <w:t xml:space="preserve"> to Kyrgyzstan;</w:t>
      </w:r>
      <w:r w:rsidRPr="007121A3">
        <w:rPr>
          <w:rFonts w:eastAsia="Times New Roman"/>
          <w:color w:val="000000"/>
        </w:rPr>
        <w:t xml:space="preserve"> </w:t>
      </w:r>
      <w:r w:rsidRPr="007121A3">
        <w:rPr>
          <w:rFonts w:eastAsia="Times New Roman"/>
          <w:color w:val="000000"/>
        </w:rPr>
        <w:br/>
      </w:r>
      <w:r w:rsidRPr="007121A3">
        <w:rPr>
          <w:rFonts w:ascii="Wingdings" w:eastAsia="Times New Roman" w:hAnsi="Wingdings"/>
          <w:color w:val="000000"/>
        </w:rPr>
        <w:t></w:t>
      </w:r>
      <w:r w:rsidRPr="007121A3">
        <w:rPr>
          <w:rFonts w:ascii="Wingdings" w:eastAsia="Times New Roman" w:hAnsi="Wingdings"/>
          <w:color w:val="000000"/>
        </w:rPr>
        <w:t></w:t>
      </w:r>
      <w:r w:rsidRPr="007121A3">
        <w:rPr>
          <w:rFonts w:ascii="Wingdings" w:eastAsia="Times New Roman"/>
          <w:color w:val="000000"/>
        </w:rPr>
        <w:t> </w:t>
      </w:r>
      <w:r w:rsidRPr="007121A3">
        <w:rPr>
          <w:rFonts w:ascii="Wingdings" w:eastAsia="Times New Roman" w:hAnsi="Wingdings"/>
          <w:color w:val="000000"/>
        </w:rPr>
        <w:t></w:t>
      </w:r>
      <w:r w:rsidRPr="007121A3">
        <w:rPr>
          <w:rFonts w:ascii="Wingdings" w:eastAsia="Times New Roman"/>
          <w:color w:val="000000"/>
        </w:rPr>
        <w:t> </w:t>
      </w:r>
      <w:r w:rsidRPr="007121A3">
        <w:rPr>
          <w:rFonts w:ascii="Wingdings" w:eastAsia="Times New Roman" w:hAnsi="Wingdings"/>
          <w:color w:val="000000"/>
        </w:rPr>
        <w:t></w:t>
      </w:r>
      <w:r w:rsidRPr="007121A3">
        <w:rPr>
          <w:rFonts w:ascii="Wingdings" w:eastAsia="Times New Roman"/>
          <w:color w:val="000000"/>
        </w:rPr>
        <w:t> </w:t>
      </w:r>
      <w:r w:rsidRPr="007121A3">
        <w:rPr>
          <w:rFonts w:ascii="Wingdings" w:eastAsia="Times New Roman" w:hAnsi="Wingdings"/>
          <w:color w:val="000000"/>
        </w:rPr>
        <w:t></w:t>
      </w:r>
      <w:r w:rsidRPr="007121A3">
        <w:rPr>
          <w:rFonts w:ascii="Wingdings" w:eastAsia="Times New Roman"/>
          <w:color w:val="000000"/>
        </w:rPr>
        <w:t> </w:t>
      </w:r>
      <w:r w:rsidRPr="007121A3">
        <w:rPr>
          <w:rFonts w:ascii="Arial" w:eastAsia="Times New Roman" w:hAnsi="Arial" w:cs="Arial"/>
          <w:color w:val="000000"/>
        </w:rPr>
        <w:t>Calling on them to honour and uphold the Russian Federation’s obligations under international law, and their own Supreme Court's Decree Number 11 of 14 June 2012, not to forcibly return anyone to a country where they would be at risk of serious human rights violations.</w:t>
      </w:r>
      <w:r w:rsidRPr="007121A3">
        <w:rPr>
          <w:rFonts w:eastAsia="Times New Roman"/>
          <w:color w:val="000000"/>
        </w:rPr>
        <w:t xml:space="preserve"> </w:t>
      </w:r>
      <w:r w:rsidRPr="007121A3">
        <w:rPr>
          <w:rFonts w:eastAsia="Times New Roman"/>
          <w:color w:val="000000"/>
        </w:rPr>
        <w:br/>
      </w:r>
      <w:r w:rsidRPr="007121A3">
        <w:rPr>
          <w:rFonts w:eastAsia="Times New Roman"/>
          <w:color w:val="000000"/>
        </w:rPr>
        <w:br/>
      </w:r>
      <w:r w:rsidRPr="007121A3">
        <w:rPr>
          <w:rFonts w:ascii="Arial" w:eastAsia="Times New Roman" w:hAnsi="Arial" w:cs="Arial"/>
          <w:bCs/>
          <w:color w:val="000000"/>
        </w:rPr>
        <w:t>PLEASE SEND APPEALS BEFORE 13 NOVEMBER 2013 TO:</w:t>
      </w:r>
      <w:r w:rsidRPr="007121A3">
        <w:rPr>
          <w:rFonts w:eastAsia="Times New Roman"/>
          <w:color w:val="000000"/>
        </w:rPr>
        <w:t xml:space="preserve"> </w:t>
      </w:r>
      <w:r w:rsidRPr="007121A3">
        <w:rPr>
          <w:rFonts w:eastAsia="Times New Roman"/>
          <w:color w:val="000000"/>
        </w:rPr>
        <w:br/>
      </w:r>
    </w:p>
    <w:p w:rsidR="0013140C" w:rsidRPr="007121A3" w:rsidRDefault="0013140C" w:rsidP="0013140C">
      <w:pPr>
        <w:shd w:val="clear" w:color="auto" w:fill="FFFFFF"/>
        <w:rPr>
          <w:rFonts w:eastAsia="Times New Roman"/>
          <w:color w:val="000000"/>
        </w:rPr>
      </w:pPr>
      <w:proofErr w:type="gramStart"/>
      <w:r w:rsidRPr="007121A3">
        <w:rPr>
          <w:rFonts w:ascii="Arial" w:eastAsia="Times New Roman" w:hAnsi="Arial" w:cs="Arial"/>
          <w:color w:val="000000"/>
          <w:u w:val="single"/>
        </w:rPr>
        <w:t>Prosecutor General</w:t>
      </w:r>
      <w:r w:rsidRPr="007121A3">
        <w:rPr>
          <w:rFonts w:eastAsia="Times New Roman"/>
          <w:color w:val="000000"/>
        </w:rPr>
        <w:t xml:space="preserve"> </w:t>
      </w:r>
      <w:r w:rsidRPr="007121A3">
        <w:rPr>
          <w:rFonts w:eastAsia="Times New Roman"/>
          <w:color w:val="000000"/>
        </w:rPr>
        <w:br/>
      </w:r>
      <w:proofErr w:type="spellStart"/>
      <w:r w:rsidRPr="007121A3">
        <w:rPr>
          <w:rFonts w:ascii="Arial" w:eastAsia="Times New Roman" w:hAnsi="Arial" w:cs="Arial"/>
          <w:color w:val="000000"/>
        </w:rPr>
        <w:t>Yurii</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Ya</w:t>
      </w:r>
      <w:proofErr w:type="spellEnd"/>
      <w:r w:rsidRPr="007121A3">
        <w:rPr>
          <w:rFonts w:ascii="Arial" w:eastAsia="Times New Roman" w:hAnsi="Arial" w:cs="Arial"/>
          <w:color w:val="000000"/>
        </w:rPr>
        <w:t>.</w:t>
      </w:r>
      <w:proofErr w:type="gram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Chaika</w:t>
      </w:r>
      <w:proofErr w:type="spellEnd"/>
      <w:r w:rsidRPr="007121A3">
        <w:rPr>
          <w:rFonts w:eastAsia="Times New Roman"/>
          <w:color w:val="000000"/>
        </w:rPr>
        <w:t xml:space="preserve"> </w:t>
      </w:r>
      <w:r w:rsidRPr="007121A3">
        <w:rPr>
          <w:rFonts w:eastAsia="Times New Roman"/>
          <w:color w:val="000000"/>
        </w:rPr>
        <w:br/>
      </w:r>
      <w:proofErr w:type="spellStart"/>
      <w:proofErr w:type="gramStart"/>
      <w:r w:rsidRPr="007121A3">
        <w:rPr>
          <w:rFonts w:ascii="Arial" w:eastAsia="Times New Roman" w:hAnsi="Arial" w:cs="Arial"/>
          <w:color w:val="000000"/>
        </w:rPr>
        <w:t>Bolshaia</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Dmitrovka</w:t>
      </w:r>
      <w:proofErr w:type="spellEnd"/>
      <w:r w:rsidRPr="007121A3">
        <w:rPr>
          <w:rFonts w:ascii="Arial" w:eastAsia="Times New Roman" w:hAnsi="Arial" w:cs="Arial"/>
          <w:color w:val="000000"/>
        </w:rPr>
        <w:t xml:space="preserve"> 15 A</w:t>
      </w:r>
      <w:r w:rsidRPr="007121A3">
        <w:rPr>
          <w:rFonts w:eastAsia="Times New Roman"/>
          <w:color w:val="000000"/>
        </w:rPr>
        <w:t xml:space="preserve"> </w:t>
      </w:r>
      <w:r w:rsidRPr="007121A3">
        <w:rPr>
          <w:rFonts w:eastAsia="Times New Roman"/>
          <w:color w:val="000000"/>
        </w:rPr>
        <w:br/>
      </w:r>
      <w:r w:rsidRPr="007121A3">
        <w:rPr>
          <w:rFonts w:ascii="Arial" w:eastAsia="Times New Roman" w:hAnsi="Arial" w:cs="Arial"/>
          <w:color w:val="000000"/>
        </w:rPr>
        <w:t>125993</w:t>
      </w:r>
      <w:proofErr w:type="gramEnd"/>
      <w:r w:rsidRPr="007121A3">
        <w:rPr>
          <w:rFonts w:ascii="Arial" w:eastAsia="Times New Roman" w:hAnsi="Arial" w:cs="Arial"/>
          <w:color w:val="000000"/>
        </w:rPr>
        <w:t xml:space="preserve"> Moscow, Russian Federation</w:t>
      </w:r>
      <w:r w:rsidRPr="007121A3">
        <w:rPr>
          <w:rFonts w:eastAsia="Times New Roman"/>
          <w:color w:val="000000"/>
        </w:rPr>
        <w:t xml:space="preserve"> </w:t>
      </w:r>
      <w:r w:rsidRPr="007121A3">
        <w:rPr>
          <w:rFonts w:eastAsia="Times New Roman"/>
          <w:color w:val="000000"/>
        </w:rPr>
        <w:br/>
      </w:r>
      <w:r w:rsidRPr="007121A3">
        <w:rPr>
          <w:rFonts w:ascii="Arial" w:eastAsia="Times New Roman" w:hAnsi="Arial" w:cs="Arial"/>
          <w:color w:val="000000"/>
        </w:rPr>
        <w:t>Fax: +7 495 692 17 25</w:t>
      </w:r>
      <w:r w:rsidRPr="007121A3">
        <w:rPr>
          <w:rFonts w:eastAsia="Times New Roman"/>
          <w:color w:val="000000"/>
        </w:rPr>
        <w:t xml:space="preserve"> </w:t>
      </w:r>
      <w:r w:rsidRPr="007121A3">
        <w:rPr>
          <w:rFonts w:eastAsia="Times New Roman"/>
          <w:color w:val="000000"/>
        </w:rPr>
        <w:br/>
      </w:r>
      <w:r w:rsidRPr="007121A3">
        <w:rPr>
          <w:rFonts w:ascii="Arial" w:eastAsia="Times New Roman" w:hAnsi="Arial" w:cs="Arial"/>
          <w:color w:val="000000"/>
        </w:rPr>
        <w:t xml:space="preserve">Email: </w:t>
      </w:r>
      <w:hyperlink r:id="rId5" w:history="1">
        <w:r w:rsidRPr="007121A3">
          <w:rPr>
            <w:rStyle w:val="Hyperlink"/>
            <w:rFonts w:ascii="Arial" w:eastAsia="Times New Roman" w:hAnsi="Arial" w:cs="Arial"/>
          </w:rPr>
          <w:t>prgenproc@gov.ru</w:t>
        </w:r>
      </w:hyperlink>
      <w:r w:rsidRPr="007121A3">
        <w:rPr>
          <w:rFonts w:ascii="Arial" w:eastAsia="Times New Roman" w:hAnsi="Arial" w:cs="Arial"/>
          <w:color w:val="000000"/>
        </w:rPr>
        <w:t xml:space="preserve"> </w:t>
      </w:r>
      <w:r w:rsidRPr="007121A3">
        <w:rPr>
          <w:rFonts w:eastAsia="Times New Roman"/>
          <w:color w:val="000000"/>
        </w:rPr>
        <w:br/>
      </w:r>
      <w:r w:rsidRPr="007121A3">
        <w:rPr>
          <w:rFonts w:ascii="Arial" w:eastAsia="Times New Roman" w:hAnsi="Arial" w:cs="Arial"/>
          <w:b/>
          <w:bCs/>
          <w:color w:val="000000"/>
        </w:rPr>
        <w:t>Salutation: Dear Prosecutor General</w:t>
      </w:r>
      <w:r w:rsidRPr="007121A3">
        <w:rPr>
          <w:rFonts w:eastAsia="Times New Roman"/>
          <w:color w:val="000000"/>
        </w:rPr>
        <w:t xml:space="preserve"> </w:t>
      </w:r>
      <w:r w:rsidRPr="007121A3">
        <w:rPr>
          <w:rFonts w:eastAsia="Times New Roman"/>
          <w:color w:val="000000"/>
        </w:rPr>
        <w:br/>
      </w:r>
      <w:r w:rsidRPr="007121A3">
        <w:rPr>
          <w:rFonts w:ascii="Arial" w:eastAsia="Times New Roman" w:hAnsi="Arial" w:cs="Arial"/>
          <w:color w:val="000000"/>
          <w:u w:val="single"/>
        </w:rPr>
        <w:t>Minister of Foreign Affairs</w:t>
      </w:r>
      <w:r w:rsidRPr="007121A3">
        <w:rPr>
          <w:rFonts w:eastAsia="Times New Roman"/>
          <w:color w:val="000000"/>
        </w:rPr>
        <w:t xml:space="preserve"> </w:t>
      </w:r>
      <w:r w:rsidRPr="007121A3">
        <w:rPr>
          <w:rFonts w:eastAsia="Times New Roman"/>
          <w:color w:val="000000"/>
        </w:rPr>
        <w:br/>
      </w:r>
      <w:r w:rsidRPr="007121A3">
        <w:rPr>
          <w:rFonts w:ascii="Arial" w:eastAsia="Times New Roman" w:hAnsi="Arial" w:cs="Arial"/>
          <w:color w:val="000000"/>
        </w:rPr>
        <w:t xml:space="preserve">Sergei </w:t>
      </w:r>
      <w:proofErr w:type="spellStart"/>
      <w:r w:rsidRPr="007121A3">
        <w:rPr>
          <w:rFonts w:ascii="Arial" w:eastAsia="Times New Roman" w:hAnsi="Arial" w:cs="Arial"/>
          <w:color w:val="000000"/>
        </w:rPr>
        <w:t>Lavrov</w:t>
      </w:r>
      <w:proofErr w:type="spellEnd"/>
      <w:r w:rsidRPr="007121A3">
        <w:rPr>
          <w:rFonts w:eastAsia="Times New Roman"/>
          <w:color w:val="000000"/>
        </w:rPr>
        <w:t xml:space="preserve"> </w:t>
      </w:r>
      <w:r w:rsidRPr="007121A3">
        <w:rPr>
          <w:rFonts w:eastAsia="Times New Roman"/>
          <w:color w:val="000000"/>
        </w:rPr>
        <w:br/>
      </w:r>
      <w:proofErr w:type="spellStart"/>
      <w:r w:rsidRPr="007121A3">
        <w:rPr>
          <w:rFonts w:ascii="Arial" w:eastAsia="Times New Roman" w:hAnsi="Arial" w:cs="Arial"/>
          <w:color w:val="000000"/>
        </w:rPr>
        <w:t>Ul</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Smolenskaya-Sennaia</w:t>
      </w:r>
      <w:proofErr w:type="spellEnd"/>
      <w:r w:rsidRPr="007121A3">
        <w:rPr>
          <w:rFonts w:ascii="Arial" w:eastAsia="Times New Roman" w:hAnsi="Arial" w:cs="Arial"/>
          <w:color w:val="000000"/>
        </w:rPr>
        <w:t xml:space="preserve"> </w:t>
      </w:r>
      <w:proofErr w:type="spellStart"/>
      <w:proofErr w:type="gramStart"/>
      <w:r w:rsidRPr="007121A3">
        <w:rPr>
          <w:rFonts w:ascii="Arial" w:eastAsia="Times New Roman" w:hAnsi="Arial" w:cs="Arial"/>
          <w:color w:val="000000"/>
        </w:rPr>
        <w:t>pl</w:t>
      </w:r>
      <w:proofErr w:type="spellEnd"/>
      <w:proofErr w:type="gramEnd"/>
      <w:r w:rsidRPr="007121A3">
        <w:rPr>
          <w:rFonts w:ascii="Arial" w:eastAsia="Times New Roman" w:hAnsi="Arial" w:cs="Arial"/>
          <w:color w:val="000000"/>
        </w:rPr>
        <w:t>, 32/34</w:t>
      </w:r>
      <w:r w:rsidRPr="007121A3">
        <w:rPr>
          <w:rFonts w:eastAsia="Times New Roman"/>
          <w:color w:val="000000"/>
        </w:rPr>
        <w:t xml:space="preserve"> </w:t>
      </w:r>
      <w:r w:rsidRPr="007121A3">
        <w:rPr>
          <w:rFonts w:eastAsia="Times New Roman"/>
          <w:color w:val="000000"/>
        </w:rPr>
        <w:br/>
      </w:r>
      <w:r w:rsidRPr="007121A3">
        <w:rPr>
          <w:rFonts w:ascii="Arial" w:eastAsia="Times New Roman" w:hAnsi="Arial" w:cs="Arial"/>
          <w:color w:val="000000"/>
        </w:rPr>
        <w:t>119200 Moscow, Russian Federation</w:t>
      </w:r>
      <w:r w:rsidRPr="007121A3">
        <w:rPr>
          <w:rFonts w:eastAsia="Times New Roman"/>
          <w:color w:val="000000"/>
        </w:rPr>
        <w:t xml:space="preserve"> </w:t>
      </w:r>
      <w:r w:rsidRPr="007121A3">
        <w:rPr>
          <w:rFonts w:eastAsia="Times New Roman"/>
          <w:color w:val="000000"/>
        </w:rPr>
        <w:br/>
      </w:r>
      <w:r w:rsidRPr="007121A3">
        <w:rPr>
          <w:rFonts w:ascii="Arial" w:eastAsia="Times New Roman" w:hAnsi="Arial" w:cs="Arial"/>
          <w:color w:val="000000"/>
        </w:rPr>
        <w:t xml:space="preserve">Fax: +7 499 244 34 48 </w:t>
      </w:r>
      <w:r w:rsidRPr="007121A3">
        <w:rPr>
          <w:rFonts w:eastAsia="Times New Roman"/>
          <w:color w:val="000000"/>
        </w:rPr>
        <w:br/>
      </w:r>
      <w:r w:rsidRPr="007121A3">
        <w:rPr>
          <w:rFonts w:ascii="Arial" w:eastAsia="Times New Roman" w:hAnsi="Arial" w:cs="Arial"/>
          <w:color w:val="000000"/>
        </w:rPr>
        <w:t xml:space="preserve">Email: </w:t>
      </w:r>
      <w:hyperlink r:id="rId6" w:history="1">
        <w:r w:rsidRPr="007121A3">
          <w:rPr>
            <w:rStyle w:val="Hyperlink"/>
            <w:rFonts w:ascii="Arial" w:eastAsia="Times New Roman" w:hAnsi="Arial" w:cs="Arial"/>
          </w:rPr>
          <w:t>3dsng@mid.ru</w:t>
        </w:r>
      </w:hyperlink>
      <w:r w:rsidRPr="007121A3">
        <w:rPr>
          <w:rFonts w:ascii="Arial" w:eastAsia="Times New Roman" w:hAnsi="Arial" w:cs="Arial"/>
          <w:color w:val="000000"/>
        </w:rPr>
        <w:t xml:space="preserve"> </w:t>
      </w:r>
      <w:r w:rsidRPr="007121A3">
        <w:rPr>
          <w:rFonts w:eastAsia="Times New Roman"/>
          <w:color w:val="000000"/>
        </w:rPr>
        <w:br/>
      </w:r>
      <w:r w:rsidRPr="007121A3">
        <w:rPr>
          <w:rFonts w:ascii="Arial" w:eastAsia="Times New Roman" w:hAnsi="Arial" w:cs="Arial"/>
          <w:b/>
          <w:bCs/>
          <w:color w:val="000000"/>
        </w:rPr>
        <w:t>Salutation: Dear Minister</w:t>
      </w:r>
      <w:r w:rsidRPr="007121A3">
        <w:rPr>
          <w:rFonts w:eastAsia="Times New Roman"/>
          <w:color w:val="000000"/>
        </w:rPr>
        <w:t xml:space="preserve"> </w:t>
      </w:r>
      <w:r w:rsidRPr="007121A3">
        <w:rPr>
          <w:rFonts w:eastAsia="Times New Roman"/>
          <w:color w:val="000000"/>
        </w:rPr>
        <w:br/>
      </w:r>
    </w:p>
    <w:p w:rsidR="0013140C" w:rsidRPr="007121A3" w:rsidRDefault="0013140C" w:rsidP="0013140C">
      <w:pPr>
        <w:shd w:val="clear" w:color="auto" w:fill="FFFFFF"/>
        <w:rPr>
          <w:rFonts w:eastAsia="Times New Roman"/>
          <w:color w:val="000000"/>
        </w:rPr>
      </w:pPr>
    </w:p>
    <w:p w:rsidR="0013140C" w:rsidRPr="007121A3" w:rsidRDefault="0013140C" w:rsidP="0013140C">
      <w:pPr>
        <w:shd w:val="clear" w:color="auto" w:fill="FFFFFF"/>
        <w:rPr>
          <w:rFonts w:eastAsia="Times New Roman"/>
          <w:color w:val="000000"/>
        </w:rPr>
      </w:pPr>
      <w:r w:rsidRPr="007121A3">
        <w:rPr>
          <w:rFonts w:ascii="Arial" w:eastAsia="Times New Roman" w:hAnsi="Arial" w:cs="Arial"/>
          <w:b/>
          <w:bCs/>
          <w:color w:val="000000"/>
        </w:rPr>
        <w:t xml:space="preserve">Copies to: </w:t>
      </w:r>
      <w:r w:rsidRPr="007121A3">
        <w:rPr>
          <w:rFonts w:eastAsia="Times New Roman"/>
          <w:color w:val="000000"/>
        </w:rPr>
        <w:br/>
      </w:r>
      <w:r w:rsidRPr="007121A3">
        <w:rPr>
          <w:rFonts w:ascii="Arial" w:eastAsia="Times New Roman" w:hAnsi="Arial" w:cs="Arial"/>
          <w:color w:val="000000"/>
        </w:rPr>
        <w:t xml:space="preserve">Konstantin </w:t>
      </w:r>
      <w:proofErr w:type="spellStart"/>
      <w:r w:rsidRPr="007121A3">
        <w:rPr>
          <w:rFonts w:ascii="Arial" w:eastAsia="Times New Roman" w:hAnsi="Arial" w:cs="Arial"/>
          <w:color w:val="000000"/>
        </w:rPr>
        <w:t>Romodanovskii</w:t>
      </w:r>
      <w:proofErr w:type="spellEnd"/>
      <w:r w:rsidRPr="007121A3">
        <w:rPr>
          <w:rFonts w:eastAsia="Times New Roman"/>
          <w:color w:val="000000"/>
        </w:rPr>
        <w:t xml:space="preserve"> </w:t>
      </w:r>
      <w:r w:rsidRPr="007121A3">
        <w:rPr>
          <w:rFonts w:eastAsia="Times New Roman"/>
          <w:color w:val="000000"/>
        </w:rPr>
        <w:br/>
      </w:r>
      <w:r w:rsidRPr="007121A3">
        <w:rPr>
          <w:rFonts w:ascii="Arial" w:eastAsia="Times New Roman" w:hAnsi="Arial" w:cs="Arial"/>
          <w:color w:val="000000"/>
        </w:rPr>
        <w:t>Head of the Federal Migration Service</w:t>
      </w:r>
      <w:r w:rsidRPr="007121A3">
        <w:rPr>
          <w:rFonts w:eastAsia="Times New Roman"/>
          <w:color w:val="000000"/>
        </w:rPr>
        <w:t xml:space="preserve"> </w:t>
      </w:r>
      <w:r w:rsidRPr="007121A3">
        <w:rPr>
          <w:rFonts w:eastAsia="Times New Roman"/>
          <w:color w:val="000000"/>
        </w:rPr>
        <w:br/>
      </w:r>
      <w:proofErr w:type="spellStart"/>
      <w:r w:rsidRPr="007121A3">
        <w:rPr>
          <w:rFonts w:ascii="Arial" w:eastAsia="Times New Roman" w:hAnsi="Arial" w:cs="Arial"/>
          <w:color w:val="000000"/>
        </w:rPr>
        <w:t>Ul</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Verhniaia</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Radishevskaia</w:t>
      </w:r>
      <w:proofErr w:type="spellEnd"/>
      <w:r w:rsidRPr="007121A3">
        <w:rPr>
          <w:rFonts w:ascii="Arial" w:eastAsia="Times New Roman" w:hAnsi="Arial" w:cs="Arial"/>
          <w:color w:val="000000"/>
        </w:rPr>
        <w:t xml:space="preserve"> 4-1 kb 107 </w:t>
      </w:r>
      <w:r w:rsidRPr="007121A3">
        <w:rPr>
          <w:rFonts w:eastAsia="Times New Roman"/>
          <w:color w:val="000000"/>
        </w:rPr>
        <w:br/>
      </w:r>
      <w:r w:rsidRPr="007121A3">
        <w:rPr>
          <w:rFonts w:ascii="Arial" w:eastAsia="Times New Roman" w:hAnsi="Arial" w:cs="Arial"/>
          <w:color w:val="000000"/>
        </w:rPr>
        <w:t xml:space="preserve">109240 Moscow Russian Federation </w:t>
      </w:r>
      <w:r w:rsidRPr="007121A3">
        <w:rPr>
          <w:rFonts w:eastAsia="Times New Roman"/>
          <w:color w:val="000000"/>
        </w:rPr>
        <w:br/>
      </w:r>
      <w:r w:rsidRPr="007121A3">
        <w:rPr>
          <w:rFonts w:ascii="Arial" w:eastAsia="Times New Roman" w:hAnsi="Arial" w:cs="Arial"/>
          <w:color w:val="000000"/>
        </w:rPr>
        <w:t>Fax: +7 495 623 66 60</w:t>
      </w:r>
      <w:r w:rsidRPr="007121A3">
        <w:rPr>
          <w:rFonts w:eastAsia="Times New Roman"/>
          <w:color w:val="000000"/>
        </w:rPr>
        <w:t xml:space="preserve"> </w:t>
      </w:r>
      <w:r w:rsidRPr="007121A3">
        <w:rPr>
          <w:rFonts w:eastAsia="Times New Roman"/>
          <w:color w:val="000000"/>
        </w:rPr>
        <w:br/>
      </w:r>
      <w:r w:rsidRPr="007121A3">
        <w:rPr>
          <w:rFonts w:ascii="Arial" w:eastAsia="Times New Roman" w:hAnsi="Arial" w:cs="Arial"/>
          <w:color w:val="000000"/>
        </w:rPr>
        <w:t xml:space="preserve">Email: </w:t>
      </w:r>
      <w:hyperlink r:id="rId7" w:history="1">
        <w:r w:rsidRPr="007121A3">
          <w:rPr>
            <w:rStyle w:val="Hyperlink"/>
            <w:rFonts w:ascii="Arial" w:eastAsia="Times New Roman" w:hAnsi="Arial" w:cs="Arial"/>
          </w:rPr>
          <w:t>smev@fms-rf.ru</w:t>
        </w:r>
      </w:hyperlink>
    </w:p>
    <w:p w:rsidR="0013140C" w:rsidRPr="007121A3" w:rsidRDefault="0013140C" w:rsidP="0013140C">
      <w:pPr>
        <w:rPr>
          <w:rFonts w:ascii="Arial" w:eastAsia="Times New Roman" w:hAnsi="Arial" w:cs="Arial"/>
          <w:color w:val="000000"/>
        </w:rPr>
      </w:pPr>
      <w:r w:rsidRPr="007121A3">
        <w:rPr>
          <w:rFonts w:ascii="Arial" w:eastAsia="Times New Roman" w:hAnsi="Arial" w:cs="Arial"/>
          <w:b/>
          <w:bCs/>
          <w:color w:val="000000"/>
        </w:rPr>
        <w:t>Also send copies to:</w:t>
      </w:r>
      <w:r w:rsidRPr="007121A3">
        <w:rPr>
          <w:rFonts w:ascii="Arial" w:eastAsia="Times New Roman" w:hAnsi="Arial" w:cs="Arial"/>
          <w:color w:val="000000"/>
        </w:rPr>
        <w:t xml:space="preserve"> </w:t>
      </w:r>
    </w:p>
    <w:bookmarkStart w:id="0" w:name="Text20"/>
    <w:p w:rsidR="0013140C" w:rsidRPr="007121A3" w:rsidRDefault="0013140C" w:rsidP="0013140C">
      <w:pPr>
        <w:shd w:val="clear" w:color="auto" w:fill="FFFFFF"/>
        <w:rPr>
          <w:rFonts w:eastAsia="Times New Roman" w:cs="Arial"/>
          <w:bCs/>
          <w:color w:val="000000"/>
        </w:rPr>
      </w:pPr>
      <w:r w:rsidRPr="007121A3">
        <w:rPr>
          <w:rFonts w:eastAsia="Times New Roman"/>
          <w:color w:val="000000"/>
        </w:rPr>
        <w:fldChar w:fldCharType="begin"/>
      </w:r>
      <w:r w:rsidRPr="007121A3">
        <w:rPr>
          <w:rFonts w:eastAsia="Times New Roman"/>
          <w:color w:val="000000"/>
        </w:rPr>
        <w:instrText xml:space="preserve"> HYPERLINK "" </w:instrText>
      </w:r>
      <w:r w:rsidRPr="007121A3">
        <w:rPr>
          <w:rFonts w:eastAsia="Times New Roman"/>
          <w:color w:val="000000"/>
        </w:rPr>
        <w:fldChar w:fldCharType="separate"/>
      </w:r>
      <w:r w:rsidRPr="007121A3">
        <w:rPr>
          <w:rStyle w:val="Hyperlink"/>
          <w:rFonts w:eastAsia="Times New Roman" w:cs="Arial"/>
          <w:bCs/>
        </w:rPr>
        <w:t>His Excellency Dr Alexander V Yakovenko | Embassy of the Russian Federation | 6/7 Kensington Palace Gardens | London  W8 4QP</w:t>
      </w:r>
      <w:r w:rsidRPr="007121A3">
        <w:rPr>
          <w:rFonts w:eastAsia="Times New Roman"/>
          <w:color w:val="000000"/>
        </w:rPr>
        <w:fldChar w:fldCharType="end"/>
      </w:r>
      <w:bookmarkEnd w:id="0"/>
      <w:r w:rsidRPr="007121A3">
        <w:rPr>
          <w:rFonts w:eastAsia="Times New Roman" w:cs="Arial"/>
          <w:bCs/>
          <w:color w:val="000000"/>
        </w:rPr>
        <w:t xml:space="preserve"> </w:t>
      </w:r>
      <w:bookmarkStart w:id="1" w:name="Text21"/>
      <w:r w:rsidRPr="007121A3">
        <w:rPr>
          <w:rFonts w:eastAsia="Times New Roman" w:cs="Arial"/>
          <w:bCs/>
          <w:color w:val="000000"/>
        </w:rPr>
        <w:fldChar w:fldCharType="begin"/>
      </w:r>
      <w:r w:rsidRPr="007121A3">
        <w:rPr>
          <w:rFonts w:eastAsia="Times New Roman" w:cs="Arial"/>
          <w:bCs/>
          <w:color w:val="000000"/>
        </w:rPr>
        <w:instrText xml:space="preserve"> HYPERLINK "" </w:instrText>
      </w:r>
      <w:r w:rsidRPr="007121A3">
        <w:rPr>
          <w:rFonts w:eastAsia="Times New Roman" w:cs="Arial"/>
          <w:bCs/>
          <w:color w:val="000000"/>
        </w:rPr>
        <w:fldChar w:fldCharType="separate"/>
      </w:r>
      <w:r w:rsidRPr="007121A3">
        <w:rPr>
          <w:rStyle w:val="Hyperlink"/>
          <w:rFonts w:eastAsia="Times New Roman" w:cs="Arial"/>
          <w:bCs/>
        </w:rPr>
        <w:t xml:space="preserve">| </w:t>
      </w:r>
      <w:r w:rsidRPr="007121A3">
        <w:rPr>
          <w:rFonts w:eastAsia="Times New Roman" w:cs="Arial"/>
          <w:bCs/>
          <w:color w:val="000000"/>
        </w:rPr>
        <w:fldChar w:fldCharType="end"/>
      </w:r>
      <w:bookmarkEnd w:id="1"/>
      <w:r w:rsidRPr="007121A3">
        <w:rPr>
          <w:rFonts w:eastAsia="Times New Roman" w:cs="Arial"/>
          <w:bCs/>
          <w:color w:val="000000"/>
        </w:rPr>
        <w:t>Fax </w:t>
      </w:r>
      <w:bookmarkStart w:id="2" w:name="Text23"/>
      <w:r w:rsidRPr="007121A3">
        <w:rPr>
          <w:rFonts w:eastAsia="Times New Roman" w:cs="Arial"/>
          <w:bCs/>
          <w:color w:val="000000"/>
        </w:rPr>
        <w:fldChar w:fldCharType="begin"/>
      </w:r>
      <w:r w:rsidRPr="007121A3">
        <w:rPr>
          <w:rFonts w:eastAsia="Times New Roman" w:cs="Arial"/>
          <w:bCs/>
          <w:color w:val="000000"/>
        </w:rPr>
        <w:instrText xml:space="preserve"> HYPERLINK "" </w:instrText>
      </w:r>
      <w:r w:rsidRPr="007121A3">
        <w:rPr>
          <w:rFonts w:eastAsia="Times New Roman" w:cs="Arial"/>
          <w:bCs/>
          <w:color w:val="000000"/>
        </w:rPr>
        <w:fldChar w:fldCharType="separate"/>
      </w:r>
      <w:r w:rsidRPr="007121A3">
        <w:rPr>
          <w:rStyle w:val="Hyperlink"/>
          <w:rFonts w:eastAsia="Times New Roman" w:cs="Arial"/>
          <w:bCs/>
        </w:rPr>
        <w:t>0</w:t>
      </w:r>
      <w:r w:rsidRPr="007121A3">
        <w:rPr>
          <w:rFonts w:eastAsia="Times New Roman" w:cs="Arial"/>
          <w:bCs/>
          <w:color w:val="000000"/>
        </w:rPr>
        <w:fldChar w:fldCharType="end"/>
      </w:r>
      <w:r w:rsidRPr="007121A3">
        <w:rPr>
          <w:rFonts w:eastAsia="Times New Roman"/>
          <w:color w:val="000000"/>
        </w:rPr>
        <w:t>20 7727 8625</w:t>
      </w:r>
      <w:bookmarkEnd w:id="2"/>
      <w:r w:rsidRPr="007121A3">
        <w:rPr>
          <w:rFonts w:eastAsia="Times New Roman" w:cs="Arial"/>
          <w:bCs/>
          <w:color w:val="000000"/>
        </w:rPr>
        <w:t xml:space="preserve"> | Email </w:t>
      </w:r>
      <w:hyperlink r:id="rId8" w:history="1">
        <w:r w:rsidRPr="007121A3">
          <w:rPr>
            <w:rStyle w:val="Hyperlink"/>
            <w:rFonts w:eastAsia="Times New Roman" w:cs="Arial"/>
            <w:bCs/>
          </w:rPr>
          <w:t>office@rusemblon.org</w:t>
        </w:r>
      </w:hyperlink>
      <w:r w:rsidRPr="007121A3">
        <w:rPr>
          <w:rFonts w:eastAsia="Times New Roman" w:cs="Arial"/>
          <w:bCs/>
          <w:color w:val="000000"/>
        </w:rPr>
        <w:t xml:space="preserve"> | Salutation </w:t>
      </w:r>
    </w:p>
    <w:p w:rsidR="0013140C" w:rsidRPr="007121A3" w:rsidRDefault="0013140C" w:rsidP="0013140C">
      <w:pPr>
        <w:shd w:val="clear" w:color="auto" w:fill="FFFFFF"/>
        <w:rPr>
          <w:rFonts w:eastAsia="Times New Roman" w:cs="Arial"/>
          <w:bCs/>
          <w:color w:val="000000"/>
        </w:rPr>
      </w:pPr>
    </w:p>
    <w:p w:rsidR="0013140C" w:rsidRPr="007121A3" w:rsidRDefault="0013140C" w:rsidP="0013140C">
      <w:pPr>
        <w:shd w:val="clear" w:color="auto" w:fill="FFFFFF"/>
        <w:rPr>
          <w:rFonts w:eastAsia="Times New Roman"/>
          <w:color w:val="000000"/>
        </w:rPr>
      </w:pPr>
      <w:r w:rsidRPr="007121A3">
        <w:rPr>
          <w:rFonts w:eastAsia="Times New Roman" w:cs="Arial"/>
          <w:bCs/>
          <w:color w:val="000000"/>
        </w:rPr>
        <w:t>Dear Ambassador</w:t>
      </w:r>
    </w:p>
    <w:p w:rsidR="0013140C" w:rsidRPr="007121A3" w:rsidRDefault="0013140C" w:rsidP="0013140C">
      <w:pPr>
        <w:rPr>
          <w:rFonts w:ascii="Arial" w:eastAsia="Times New Roman" w:hAnsi="Arial" w:cs="Arial"/>
          <w:color w:val="000000"/>
        </w:rPr>
      </w:pPr>
    </w:p>
    <w:p w:rsidR="0013140C" w:rsidRPr="007121A3" w:rsidRDefault="0013140C" w:rsidP="0013140C">
      <w:pPr>
        <w:shd w:val="clear" w:color="auto" w:fill="FFFFFF"/>
        <w:rPr>
          <w:rFonts w:eastAsia="Times New Roman"/>
          <w:color w:val="000000"/>
        </w:rPr>
      </w:pPr>
      <w:r w:rsidRPr="007121A3">
        <w:rPr>
          <w:rFonts w:ascii="Arial" w:eastAsia="Times New Roman" w:hAnsi="Arial" w:cs="Arial"/>
          <w:b/>
          <w:bCs/>
          <w:color w:val="000000"/>
        </w:rPr>
        <w:t>Additional Information</w:t>
      </w:r>
      <w:r w:rsidRPr="007121A3">
        <w:rPr>
          <w:rFonts w:eastAsia="Times New Roman"/>
          <w:color w:val="000000"/>
        </w:rPr>
        <w:t xml:space="preserve"> </w:t>
      </w:r>
    </w:p>
    <w:p w:rsidR="0013140C" w:rsidRPr="007121A3" w:rsidRDefault="0013140C" w:rsidP="0013140C">
      <w:pPr>
        <w:shd w:val="clear" w:color="auto" w:fill="FFFFFF"/>
        <w:rPr>
          <w:rFonts w:eastAsia="Times New Roman"/>
          <w:color w:val="000000"/>
        </w:rPr>
      </w:pPr>
      <w:r w:rsidRPr="007121A3">
        <w:rPr>
          <w:rFonts w:ascii="Arial" w:eastAsia="Times New Roman" w:hAnsi="Arial" w:cs="Arial"/>
          <w:color w:val="000000"/>
        </w:rPr>
        <w:t>In June 2010, four days of violence between ethnic Kyrgyz and ethnic Uzbeks in the southern Kyrgyzstani cities of Osh and Jalal-Abad left hundreds dead, thousands injured and hundreds of thousands forced to flee their homes. While serious crimes were committed by members of both ethnic groups, the Kyrgyzstani authorities have failed to investigate these events thoroughly and impartially, and ethnic Uzbeks have been targeted disproportionately for prosecution in connection with the June 2010 events. Relatives of ethnic Uzbek detainees are still reluctant to submit complaints to police and prosecutors about their torture and other ill-treatment for fear of reprisals. Since mid-2011, lawyers defending ethnic Uzbeks accused of participation in the June 2010 events have been threatened and physically attacked, even in the courtroom. Courts of all levels, including the Supreme Court of Kyrgyzstan, have routinely failed to exclude evidence obtained under torture. In May 2011, the International Commission of Inquiry into the June 2010 violence found strong evidence that crimes against humanity had been committed against ethnic Uzbeks in the city of Osh during the violence. This conclusion was rejected by the Kyrgyzstani authorities.</w:t>
      </w:r>
      <w:r w:rsidRPr="007121A3">
        <w:rPr>
          <w:rFonts w:eastAsia="Times New Roman"/>
          <w:color w:val="000000"/>
        </w:rPr>
        <w:t xml:space="preserve"> </w:t>
      </w:r>
    </w:p>
    <w:p w:rsidR="0013140C" w:rsidRPr="007121A3" w:rsidRDefault="0013140C" w:rsidP="0013140C">
      <w:pPr>
        <w:shd w:val="clear" w:color="auto" w:fill="FFFFFF"/>
        <w:rPr>
          <w:rFonts w:eastAsia="Times New Roman"/>
          <w:color w:val="000000"/>
        </w:rPr>
      </w:pPr>
      <w:r w:rsidRPr="007121A3">
        <w:rPr>
          <w:rFonts w:ascii="Arial" w:eastAsia="Times New Roman" w:hAnsi="Arial" w:cs="Arial"/>
          <w:color w:val="000000"/>
        </w:rPr>
        <w:t xml:space="preserve">Three years after the violence, human rights monitors are reporting fewer arbitrary arrests in connection with these events, but torture and other ill-treatment by law enforcement officers still appear routine. Torture and other ill-treatment are reported widely used while individuals are being apprehended in the street, during their transfer to detention centres, while houses are searched, during interrogation, and in pre-charge detention facilities. Police officers appear to have continued to target ethnic Uzbeks, often allegedly threatening to charge them with serious crimes, such as murder, in relation to the June 2010 violence in order to extort money from them. </w:t>
      </w:r>
    </w:p>
    <w:p w:rsidR="0013140C" w:rsidRPr="007121A3" w:rsidRDefault="0013140C" w:rsidP="0013140C">
      <w:pPr>
        <w:shd w:val="clear" w:color="auto" w:fill="FFFFFF"/>
        <w:rPr>
          <w:rFonts w:eastAsia="Times New Roman"/>
          <w:color w:val="000000"/>
        </w:rPr>
      </w:pPr>
      <w:r w:rsidRPr="007121A3">
        <w:rPr>
          <w:rFonts w:ascii="Arial" w:eastAsia="Times New Roman" w:hAnsi="Arial" w:cs="Arial"/>
          <w:color w:val="000000"/>
        </w:rPr>
        <w:t xml:space="preserve">Kyrgyzstan has issued dozens of extradition requests for its ethnic Uzbek citizens who have left the country and whom the authorities accuse of having organized or participated in the June 2010 violence in Osh and Jalal-Abad. Most of these have fled to Russia, while some have sought refuge in Kazakhstan and Ukraine. In 2011, Russia gave temporary asylum to many of those ethnic Uzbeks who applied for it and whose extradition was requested by Kyrgyzstani authorities. The Russian authorities declined extradition requests from Kyrgyzstan back then. However, in May 2012 the Russian General Prosecutor’s Office accepted an extradition request for an ethnic Uzbek, </w:t>
      </w:r>
      <w:proofErr w:type="spellStart"/>
      <w:r w:rsidRPr="007121A3">
        <w:rPr>
          <w:rFonts w:ascii="Arial" w:eastAsia="Times New Roman" w:hAnsi="Arial" w:cs="Arial"/>
          <w:color w:val="000000"/>
        </w:rPr>
        <w:t>Mamir</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Nematov</w:t>
      </w:r>
      <w:proofErr w:type="spellEnd"/>
      <w:r w:rsidRPr="007121A3">
        <w:rPr>
          <w:rFonts w:ascii="Arial" w:eastAsia="Times New Roman" w:hAnsi="Arial" w:cs="Arial"/>
          <w:color w:val="000000"/>
        </w:rPr>
        <w:t>, and only revoked this decision after the intervention of the European Court of Human Rights which requested that he not be extradited.  </w:t>
      </w:r>
      <w:r w:rsidRPr="007121A3">
        <w:rPr>
          <w:rFonts w:eastAsia="Times New Roman"/>
          <w:color w:val="000000"/>
        </w:rPr>
        <w:t xml:space="preserve"> </w:t>
      </w:r>
    </w:p>
    <w:p w:rsidR="0013140C" w:rsidRPr="007121A3" w:rsidRDefault="0013140C" w:rsidP="0013140C">
      <w:pPr>
        <w:shd w:val="clear" w:color="auto" w:fill="FFFFFF"/>
        <w:rPr>
          <w:rFonts w:eastAsia="Times New Roman"/>
          <w:color w:val="000000"/>
        </w:rPr>
      </w:pPr>
      <w:r w:rsidRPr="007121A3">
        <w:rPr>
          <w:rFonts w:ascii="Arial" w:eastAsia="Times New Roman" w:hAnsi="Arial" w:cs="Arial"/>
          <w:color w:val="000000"/>
        </w:rPr>
        <w:t xml:space="preserve">On 16 October 2012, in the case </w:t>
      </w:r>
      <w:proofErr w:type="spellStart"/>
      <w:r w:rsidRPr="007121A3">
        <w:rPr>
          <w:rFonts w:ascii="Arial" w:eastAsia="Times New Roman" w:hAnsi="Arial" w:cs="Arial"/>
          <w:i/>
          <w:iCs/>
          <w:color w:val="000000"/>
        </w:rPr>
        <w:t>Makhmudzhan</w:t>
      </w:r>
      <w:proofErr w:type="spellEnd"/>
      <w:r w:rsidRPr="007121A3">
        <w:rPr>
          <w:rFonts w:ascii="Arial" w:eastAsia="Times New Roman" w:hAnsi="Arial" w:cs="Arial"/>
          <w:i/>
          <w:iCs/>
          <w:color w:val="000000"/>
        </w:rPr>
        <w:t xml:space="preserve"> </w:t>
      </w:r>
      <w:proofErr w:type="spellStart"/>
      <w:r w:rsidRPr="007121A3">
        <w:rPr>
          <w:rFonts w:ascii="Arial" w:eastAsia="Times New Roman" w:hAnsi="Arial" w:cs="Arial"/>
          <w:i/>
          <w:iCs/>
          <w:color w:val="000000"/>
        </w:rPr>
        <w:t>Ergashev</w:t>
      </w:r>
      <w:proofErr w:type="spellEnd"/>
      <w:r w:rsidRPr="007121A3">
        <w:rPr>
          <w:rFonts w:ascii="Arial" w:eastAsia="Times New Roman" w:hAnsi="Arial" w:cs="Arial"/>
          <w:i/>
          <w:iCs/>
          <w:color w:val="000000"/>
        </w:rPr>
        <w:t xml:space="preserve"> v. Russia,</w:t>
      </w:r>
      <w:r w:rsidRPr="007121A3">
        <w:rPr>
          <w:rFonts w:ascii="Arial" w:eastAsia="Times New Roman" w:hAnsi="Arial" w:cs="Arial"/>
          <w:color w:val="000000"/>
        </w:rPr>
        <w:t xml:space="preserve"> the European Court of Human Rights held that if the applicant, an ethnic Uzbek of Kyrgyzstani nationality, were to be extradited to Kyrgyzstan there would be a violation of Article 3 of the European Convention of Human Rights (prohibition of torture or other ill-treatment, including sending people to places where they would face a real risk of treatment in violation of this prohibition). This was the first time the Court had issued a judgment on the risk of torture and other ill-treatment for ethnic Uzbeks threatened with return to Kyrgyzstan. </w:t>
      </w:r>
      <w:r w:rsidRPr="007121A3">
        <w:rPr>
          <w:rFonts w:eastAsia="Times New Roman"/>
          <w:color w:val="000000"/>
        </w:rPr>
        <w:br/>
      </w:r>
      <w:r w:rsidRPr="007121A3">
        <w:rPr>
          <w:rFonts w:eastAsia="Times New Roman"/>
          <w:color w:val="000000"/>
        </w:rPr>
        <w:br/>
      </w:r>
      <w:r w:rsidRPr="007121A3">
        <w:rPr>
          <w:rFonts w:ascii="Arial" w:eastAsia="Times New Roman" w:hAnsi="Arial" w:cs="Arial"/>
          <w:color w:val="000000"/>
        </w:rPr>
        <w:t xml:space="preserve">Name: </w:t>
      </w:r>
      <w:proofErr w:type="spellStart"/>
      <w:r w:rsidRPr="007121A3">
        <w:rPr>
          <w:rFonts w:ascii="Arial" w:eastAsia="Times New Roman" w:hAnsi="Arial" w:cs="Arial"/>
          <w:color w:val="000000"/>
        </w:rPr>
        <w:t>Abdilaziz</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Hamrakulov</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Vohid</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Aliyev</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Murodil</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Tadzhibayev</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Botir</w:t>
      </w:r>
      <w:proofErr w:type="spell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Turgunov</w:t>
      </w:r>
      <w:proofErr w:type="spellEnd"/>
      <w:r w:rsidRPr="007121A3">
        <w:rPr>
          <w:rFonts w:ascii="Arial" w:eastAsia="Times New Roman" w:hAnsi="Arial" w:cs="Arial"/>
          <w:color w:val="000000"/>
        </w:rPr>
        <w:t xml:space="preserve">, </w:t>
      </w:r>
      <w:proofErr w:type="spellStart"/>
      <w:proofErr w:type="gramStart"/>
      <w:r w:rsidRPr="007121A3">
        <w:rPr>
          <w:rFonts w:ascii="Arial" w:eastAsia="Times New Roman" w:hAnsi="Arial" w:cs="Arial"/>
          <w:color w:val="000000"/>
        </w:rPr>
        <w:t>Nabid</w:t>
      </w:r>
      <w:proofErr w:type="spellEnd"/>
      <w:proofErr w:type="gramEnd"/>
      <w:r w:rsidRPr="007121A3">
        <w:rPr>
          <w:rFonts w:ascii="Arial" w:eastAsia="Times New Roman" w:hAnsi="Arial" w:cs="Arial"/>
          <w:color w:val="000000"/>
        </w:rPr>
        <w:t xml:space="preserve"> </w:t>
      </w:r>
      <w:proofErr w:type="spellStart"/>
      <w:r w:rsidRPr="007121A3">
        <w:rPr>
          <w:rFonts w:ascii="Arial" w:eastAsia="Times New Roman" w:hAnsi="Arial" w:cs="Arial"/>
          <w:color w:val="000000"/>
        </w:rPr>
        <w:t>Abdullayev</w:t>
      </w:r>
      <w:proofErr w:type="spellEnd"/>
      <w:r w:rsidRPr="007121A3">
        <w:rPr>
          <w:rFonts w:eastAsia="Times New Roman"/>
          <w:color w:val="000000"/>
        </w:rPr>
        <w:t xml:space="preserve"> </w:t>
      </w:r>
      <w:r w:rsidRPr="007121A3">
        <w:rPr>
          <w:rFonts w:ascii="Arial" w:eastAsia="Times New Roman" w:hAnsi="Arial" w:cs="Arial"/>
          <w:color w:val="000000"/>
        </w:rPr>
        <w:t>Gender: m</w:t>
      </w:r>
      <w:r w:rsidRPr="007121A3">
        <w:rPr>
          <w:rFonts w:eastAsia="Times New Roman"/>
          <w:color w:val="000000"/>
        </w:rPr>
        <w:t xml:space="preserve"> </w:t>
      </w:r>
    </w:p>
    <w:p w:rsidR="00421FE5" w:rsidRDefault="00421FE5">
      <w:bookmarkStart w:id="3" w:name="_GoBack"/>
      <w:bookmarkEnd w:id="3"/>
    </w:p>
    <w:sectPr w:rsidR="00421FE5" w:rsidSect="001314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nesty Trade Gothic">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0C"/>
    <w:rsid w:val="0013140C"/>
    <w:rsid w:val="00421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40C"/>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14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40C"/>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14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usemblon.org" TargetMode="External"/><Relationship Id="rId3" Type="http://schemas.openxmlformats.org/officeDocument/2006/relationships/settings" Target="settings.xml"/><Relationship Id="rId7" Type="http://schemas.openxmlformats.org/officeDocument/2006/relationships/hyperlink" Target="mailto:smev@fms-rf.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3dsng@mid.ru" TargetMode="External"/><Relationship Id="rId5" Type="http://schemas.openxmlformats.org/officeDocument/2006/relationships/hyperlink" Target="mailto:prgenproc@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Rogers</dc:creator>
  <cp:lastModifiedBy>David Rogers</cp:lastModifiedBy>
  <cp:revision>1</cp:revision>
  <dcterms:created xsi:type="dcterms:W3CDTF">2013-10-13T09:14:00Z</dcterms:created>
  <dcterms:modified xsi:type="dcterms:W3CDTF">2013-10-13T09:16:00Z</dcterms:modified>
</cp:coreProperties>
</file>